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D5DF6" w14:textId="77777777" w:rsidR="00E712B7" w:rsidRPr="00E712B7" w:rsidRDefault="00E712B7" w:rsidP="00E712B7">
      <w:pPr>
        <w:ind w:left="142" w:right="140"/>
        <w:jc w:val="center"/>
        <w:rPr>
          <w:rFonts w:ascii="Cooper Black" w:hAnsi="Cooper Black"/>
          <w:color w:val="1F497D" w:themeColor="text2"/>
          <w:sz w:val="40"/>
          <w:szCs w:val="40"/>
          <w:u w:val="single"/>
        </w:rPr>
      </w:pPr>
    </w:p>
    <w:p w14:paraId="468A7890" w14:textId="77777777" w:rsidR="00D613C9" w:rsidRPr="00D613C9" w:rsidRDefault="00D613C9" w:rsidP="00D613C9">
      <w:pPr>
        <w:jc w:val="right"/>
        <w:rPr>
          <w:rFonts w:ascii="Calibri" w:hAnsi="Calibri"/>
          <w:b/>
          <w:color w:val="0070C0"/>
          <w:sz w:val="24"/>
          <w:szCs w:val="24"/>
          <w:lang w:val="en-US" w:eastAsia="en-GB"/>
        </w:rPr>
      </w:pPr>
    </w:p>
    <w:p w14:paraId="4940101E" w14:textId="77777777" w:rsidR="00397488" w:rsidRDefault="00397488" w:rsidP="00397488">
      <w:r>
        <w:rPr>
          <w:noProof/>
          <w:color w:val="0070C0"/>
          <w:sz w:val="24"/>
          <w:szCs w:val="24"/>
          <w:lang w:eastAsia="en-GB"/>
        </w:rPr>
        <w:drawing>
          <wp:anchor distT="0" distB="0" distL="114300" distR="114300" simplePos="0" relativeHeight="251659264" behindDoc="1" locked="0" layoutInCell="1" allowOverlap="1" wp14:anchorId="57B148CD" wp14:editId="4742D822">
            <wp:simplePos x="0" y="0"/>
            <wp:positionH relativeFrom="column">
              <wp:posOffset>-375920</wp:posOffset>
            </wp:positionH>
            <wp:positionV relativeFrom="paragraph">
              <wp:posOffset>99695</wp:posOffset>
            </wp:positionV>
            <wp:extent cx="3357245" cy="1278255"/>
            <wp:effectExtent l="0" t="0" r="0" b="0"/>
            <wp:wrapTight wrapText="bothSides">
              <wp:wrapPolygon edited="0">
                <wp:start x="0" y="0"/>
                <wp:lineTo x="0" y="21246"/>
                <wp:lineTo x="21449" y="21246"/>
                <wp:lineTo x="21449" y="0"/>
                <wp:lineTo x="0" y="0"/>
              </wp:wrapPolygon>
            </wp:wrapTight>
            <wp:docPr id="2" name="Picture 2" descr="C:\Users\pam.cryer.SCHOOL\AppData\Local\Microsoft\Windows\Temporary Internet Files\Content.Outlook\K8XEVVAL\SJ Twitter FB Window 828x315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m.cryer.SCHOOL\AppData\Local\Microsoft\Windows\Temporary Internet Files\Content.Outlook\K8XEVVAL\SJ Twitter FB Window 828x315px.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7245" cy="1278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B726A4" w14:textId="77777777" w:rsidR="00397488" w:rsidRPr="00D04306" w:rsidRDefault="00397488" w:rsidP="00397488">
      <w:pPr>
        <w:rPr>
          <w:rFonts w:ascii="Calibri" w:hAnsi="Calibri"/>
          <w:b/>
          <w:color w:val="0070C0"/>
          <w:sz w:val="24"/>
          <w:szCs w:val="24"/>
          <w:lang w:eastAsia="en-GB"/>
        </w:rPr>
      </w:pPr>
    </w:p>
    <w:p w14:paraId="42522FF4" w14:textId="77777777" w:rsidR="00397488" w:rsidRPr="00C1353C" w:rsidRDefault="00397488" w:rsidP="00397488">
      <w:pPr>
        <w:pStyle w:val="Heading3"/>
        <w:spacing w:before="0" w:line="240" w:lineRule="auto"/>
        <w:rPr>
          <w:rFonts w:ascii="Calibri" w:hAnsi="Calibri" w:cs="Calibri"/>
          <w:color w:val="595959" w:themeColor="text1" w:themeTint="A6"/>
          <w:sz w:val="24"/>
        </w:rPr>
      </w:pPr>
      <w:r w:rsidRPr="00D04306">
        <w:rPr>
          <w:rFonts w:ascii="Calibri" w:hAnsi="Calibri" w:cs="Calibri"/>
          <w:color w:val="0070C0"/>
          <w:sz w:val="20"/>
          <w:szCs w:val="20"/>
        </w:rPr>
        <w:tab/>
      </w:r>
      <w:r>
        <w:rPr>
          <w:rFonts w:ascii="Calibri" w:hAnsi="Calibri" w:cs="Calibri"/>
          <w:color w:val="0070C0"/>
          <w:sz w:val="20"/>
          <w:szCs w:val="20"/>
        </w:rPr>
        <w:tab/>
      </w:r>
      <w:r w:rsidRPr="00C1353C">
        <w:rPr>
          <w:rFonts w:ascii="Calibri" w:hAnsi="Calibri" w:cs="Calibri"/>
          <w:color w:val="595959" w:themeColor="text1" w:themeTint="A6"/>
          <w:sz w:val="24"/>
        </w:rPr>
        <w:t>The Academy at St James</w:t>
      </w:r>
    </w:p>
    <w:p w14:paraId="66067D54" w14:textId="77777777" w:rsidR="00397488" w:rsidRPr="00C1353C" w:rsidRDefault="00397488" w:rsidP="00397488">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ab/>
      </w:r>
      <w:proofErr w:type="spellStart"/>
      <w:r>
        <w:rPr>
          <w:rFonts w:ascii="Calibri" w:hAnsi="Calibri" w:cs="Calibri"/>
          <w:color w:val="595959" w:themeColor="text1" w:themeTint="A6"/>
          <w:sz w:val="24"/>
        </w:rPr>
        <w:t>Chelwood</w:t>
      </w:r>
      <w:proofErr w:type="spellEnd"/>
      <w:r>
        <w:rPr>
          <w:rFonts w:ascii="Calibri" w:hAnsi="Calibri" w:cs="Calibri"/>
          <w:color w:val="595959" w:themeColor="text1" w:themeTint="A6"/>
          <w:sz w:val="24"/>
        </w:rPr>
        <w:t xml:space="preserve"> Drive</w:t>
      </w:r>
    </w:p>
    <w:p w14:paraId="2202E99E" w14:textId="77777777" w:rsidR="00397488" w:rsidRPr="00C1353C" w:rsidRDefault="00397488" w:rsidP="00397488">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ab/>
        <w:t>Bradford</w:t>
      </w:r>
    </w:p>
    <w:p w14:paraId="64C90DAA" w14:textId="77777777" w:rsidR="00397488" w:rsidRPr="00C1353C" w:rsidRDefault="00397488" w:rsidP="00397488">
      <w:pPr>
        <w:pStyle w:val="Heading3"/>
        <w:spacing w:before="0" w:line="240" w:lineRule="auto"/>
        <w:ind w:left="5760"/>
        <w:rPr>
          <w:rFonts w:ascii="Calibri" w:hAnsi="Calibri" w:cs="Calibri"/>
          <w:color w:val="595959" w:themeColor="text1" w:themeTint="A6"/>
          <w:sz w:val="24"/>
        </w:rPr>
      </w:pPr>
      <w:r w:rsidRPr="00C1353C">
        <w:rPr>
          <w:rFonts w:ascii="Calibri" w:hAnsi="Calibri" w:cs="Calibri"/>
          <w:color w:val="595959" w:themeColor="text1" w:themeTint="A6"/>
          <w:sz w:val="24"/>
        </w:rPr>
        <w:t xml:space="preserve">  </w:t>
      </w:r>
      <w:r w:rsidRPr="00C1353C">
        <w:rPr>
          <w:rFonts w:ascii="Calibri" w:hAnsi="Calibri" w:cs="Calibri"/>
          <w:color w:val="595959" w:themeColor="text1" w:themeTint="A6"/>
          <w:sz w:val="24"/>
        </w:rPr>
        <w:tab/>
        <w:t>BD15 7YD</w:t>
      </w:r>
    </w:p>
    <w:p w14:paraId="101E269A" w14:textId="77777777" w:rsidR="00397488" w:rsidRDefault="00397488" w:rsidP="00397488">
      <w:pPr>
        <w:ind w:left="5040" w:firstLine="720"/>
        <w:rPr>
          <w:rFonts w:ascii="Calibri" w:hAnsi="Calibri" w:cs="Calibri"/>
          <w:b/>
          <w:color w:val="595959" w:themeColor="text1" w:themeTint="A6"/>
          <w:sz w:val="24"/>
        </w:rPr>
      </w:pPr>
      <w:r w:rsidRPr="00C1353C">
        <w:rPr>
          <w:rFonts w:ascii="Calibri" w:hAnsi="Calibri" w:cs="Calibri"/>
          <w:b/>
          <w:color w:val="595959" w:themeColor="text1" w:themeTint="A6"/>
          <w:sz w:val="24"/>
        </w:rPr>
        <w:t xml:space="preserve">  </w:t>
      </w:r>
      <w:r w:rsidRPr="00C1353C">
        <w:rPr>
          <w:rFonts w:ascii="Calibri" w:hAnsi="Calibri" w:cs="Calibri"/>
          <w:b/>
          <w:color w:val="595959" w:themeColor="text1" w:themeTint="A6"/>
          <w:sz w:val="24"/>
        </w:rPr>
        <w:tab/>
      </w:r>
      <w:r>
        <w:rPr>
          <w:rFonts w:ascii="Calibri" w:hAnsi="Calibri" w:cs="Calibri"/>
          <w:b/>
          <w:color w:val="595959" w:themeColor="text1" w:themeTint="A6"/>
          <w:sz w:val="24"/>
        </w:rPr>
        <w:t>Telephone: 01274 777095</w:t>
      </w:r>
    </w:p>
    <w:p w14:paraId="6FBB8E60" w14:textId="77777777" w:rsidR="00397488" w:rsidRDefault="00397488" w:rsidP="00397488">
      <w:pPr>
        <w:ind w:left="5040" w:firstLine="720"/>
        <w:rPr>
          <w:rFonts w:ascii="Calibri" w:hAnsi="Calibri" w:cs="Calibri"/>
          <w:b/>
          <w:color w:val="595959" w:themeColor="text1" w:themeTint="A6"/>
          <w:sz w:val="24"/>
        </w:rPr>
      </w:pPr>
      <w:r>
        <w:rPr>
          <w:rFonts w:ascii="Calibri" w:hAnsi="Calibri" w:cs="Calibri"/>
          <w:b/>
          <w:color w:val="595959" w:themeColor="text1" w:themeTint="A6"/>
          <w:sz w:val="24"/>
        </w:rPr>
        <w:tab/>
        <w:t>Head of School: Mr Chris Tolson</w:t>
      </w:r>
    </w:p>
    <w:p w14:paraId="0951EE11" w14:textId="77777777" w:rsidR="00D613C9" w:rsidRPr="00D613C9" w:rsidRDefault="00D613C9" w:rsidP="00D613C9">
      <w:pPr>
        <w:tabs>
          <w:tab w:val="center" w:pos="4320"/>
          <w:tab w:val="right" w:pos="8640"/>
        </w:tabs>
        <w:rPr>
          <w:sz w:val="24"/>
          <w:szCs w:val="24"/>
          <w:lang w:val="en-US"/>
        </w:rPr>
      </w:pPr>
    </w:p>
    <w:p w14:paraId="2726B8F3" w14:textId="77777777" w:rsidR="00D613C9" w:rsidRPr="00D613C9" w:rsidRDefault="00D613C9" w:rsidP="00D613C9">
      <w:pPr>
        <w:tabs>
          <w:tab w:val="center" w:pos="4320"/>
          <w:tab w:val="right" w:pos="8640"/>
        </w:tabs>
        <w:rPr>
          <w:sz w:val="24"/>
          <w:szCs w:val="24"/>
          <w:lang w:val="en-US"/>
        </w:rPr>
      </w:pPr>
    </w:p>
    <w:p w14:paraId="139213A7" w14:textId="77777777" w:rsidR="00D613C9" w:rsidRPr="00D613C9" w:rsidRDefault="00D613C9" w:rsidP="00D613C9">
      <w:pPr>
        <w:jc w:val="center"/>
        <w:rPr>
          <w:rFonts w:ascii="Calibri" w:hAnsi="Calibri"/>
          <w:sz w:val="24"/>
          <w:szCs w:val="24"/>
          <w:lang w:val="en-US"/>
        </w:rPr>
      </w:pPr>
    </w:p>
    <w:p w14:paraId="6608AB2F" w14:textId="77777777" w:rsidR="00D613C9" w:rsidRPr="00D613C9" w:rsidRDefault="00D613C9" w:rsidP="00D613C9">
      <w:pPr>
        <w:jc w:val="center"/>
        <w:rPr>
          <w:rFonts w:ascii="Calibri" w:hAnsi="Calibri"/>
          <w:sz w:val="24"/>
          <w:szCs w:val="24"/>
          <w:lang w:val="en-US"/>
        </w:rPr>
      </w:pPr>
    </w:p>
    <w:p w14:paraId="759C08C8" w14:textId="77777777" w:rsidR="00D613C9" w:rsidRDefault="00D613C9" w:rsidP="00D613C9">
      <w:pPr>
        <w:jc w:val="center"/>
        <w:rPr>
          <w:rFonts w:ascii="Calibri" w:hAnsi="Calibri" w:cs="Arial"/>
          <w:b/>
          <w:sz w:val="56"/>
          <w:szCs w:val="56"/>
          <w:lang w:val="en-US"/>
        </w:rPr>
      </w:pPr>
    </w:p>
    <w:p w14:paraId="7E09D145" w14:textId="77777777" w:rsidR="000C3D70" w:rsidRPr="00D613C9" w:rsidRDefault="000C3D70" w:rsidP="00D613C9">
      <w:pPr>
        <w:jc w:val="center"/>
        <w:rPr>
          <w:rFonts w:ascii="Calibri" w:hAnsi="Calibri" w:cs="Arial"/>
          <w:b/>
          <w:sz w:val="56"/>
          <w:szCs w:val="56"/>
          <w:lang w:val="en-US"/>
        </w:rPr>
      </w:pPr>
    </w:p>
    <w:p w14:paraId="59AE4491" w14:textId="77777777" w:rsidR="000C3D70" w:rsidRPr="000C3D70" w:rsidRDefault="000C3D70" w:rsidP="000C3D70">
      <w:pPr>
        <w:ind w:left="142" w:right="140"/>
        <w:jc w:val="center"/>
        <w:rPr>
          <w:rFonts w:asciiTheme="minorHAnsi" w:hAnsiTheme="minorHAnsi"/>
          <w:b/>
          <w:sz w:val="72"/>
          <w:szCs w:val="72"/>
        </w:rPr>
      </w:pPr>
      <w:r w:rsidRPr="000C3D70">
        <w:rPr>
          <w:rFonts w:asciiTheme="minorHAnsi" w:hAnsiTheme="minorHAnsi"/>
          <w:b/>
          <w:sz w:val="72"/>
          <w:szCs w:val="72"/>
        </w:rPr>
        <w:t>ACCESSIBILITY POLICY / PLAN</w:t>
      </w:r>
    </w:p>
    <w:p w14:paraId="0D895C4D" w14:textId="77777777" w:rsidR="00D613C9" w:rsidRPr="00D613C9" w:rsidRDefault="00D613C9" w:rsidP="00D613C9">
      <w:pPr>
        <w:jc w:val="center"/>
        <w:rPr>
          <w:rFonts w:ascii="Calibri" w:hAnsi="Calibri" w:cs="Arial"/>
          <w:b/>
          <w:sz w:val="32"/>
          <w:szCs w:val="32"/>
          <w:lang w:val="en-US"/>
        </w:rPr>
      </w:pPr>
    </w:p>
    <w:p w14:paraId="69A69F7B" w14:textId="77777777" w:rsidR="00D613C9" w:rsidRPr="00D613C9" w:rsidRDefault="00D613C9" w:rsidP="00D613C9">
      <w:pPr>
        <w:jc w:val="center"/>
        <w:rPr>
          <w:rFonts w:ascii="Calibri" w:hAnsi="Calibri" w:cs="Arial"/>
          <w:b/>
          <w:sz w:val="32"/>
          <w:szCs w:val="32"/>
          <w:lang w:val="en-US"/>
        </w:rPr>
      </w:pPr>
    </w:p>
    <w:p w14:paraId="384123A6" w14:textId="77777777" w:rsidR="00D613C9" w:rsidRPr="00D613C9" w:rsidRDefault="00D613C9" w:rsidP="00D613C9">
      <w:pPr>
        <w:spacing w:line="360" w:lineRule="auto"/>
        <w:rPr>
          <w:rFonts w:ascii="Calibri" w:hAnsi="Calibri" w:cs="Arial"/>
          <w:b/>
          <w:sz w:val="24"/>
          <w:szCs w:val="24"/>
          <w:lang w:val="en-US"/>
        </w:rPr>
      </w:pPr>
    </w:p>
    <w:p w14:paraId="36017BB6" w14:textId="442459B7" w:rsidR="00D613C9" w:rsidRPr="00D613C9" w:rsidRDefault="00D613C9" w:rsidP="00D613C9">
      <w:pPr>
        <w:spacing w:line="360" w:lineRule="auto"/>
        <w:rPr>
          <w:rFonts w:ascii="Calibri" w:hAnsi="Calibri" w:cs="Arial"/>
          <w:b/>
          <w:sz w:val="24"/>
          <w:szCs w:val="24"/>
          <w:lang w:val="en-US"/>
        </w:rPr>
      </w:pPr>
      <w:r w:rsidRPr="00D613C9">
        <w:rPr>
          <w:rFonts w:ascii="Calibri" w:hAnsi="Calibri" w:cs="Arial"/>
          <w:b/>
          <w:sz w:val="24"/>
          <w:szCs w:val="24"/>
          <w:lang w:val="en-US"/>
        </w:rPr>
        <w:t>Reviewed and Approved by</w:t>
      </w:r>
      <w:proofErr w:type="gramStart"/>
      <w:r w:rsidRPr="00D613C9">
        <w:rPr>
          <w:rFonts w:ascii="Calibri" w:hAnsi="Calibri" w:cs="Arial"/>
          <w:b/>
          <w:sz w:val="24"/>
          <w:szCs w:val="24"/>
          <w:lang w:val="en-US"/>
        </w:rPr>
        <w:t>:-</w:t>
      </w:r>
      <w:proofErr w:type="gramEnd"/>
      <w:r w:rsidRPr="00D613C9">
        <w:rPr>
          <w:rFonts w:ascii="Calibri" w:hAnsi="Calibri" w:cs="Arial"/>
          <w:b/>
          <w:sz w:val="24"/>
          <w:szCs w:val="24"/>
          <w:lang w:val="en-US"/>
        </w:rPr>
        <w:t xml:space="preserve"> </w:t>
      </w:r>
      <w:r w:rsidR="00090D17">
        <w:rPr>
          <w:rFonts w:ascii="Calibri" w:hAnsi="Calibri" w:cs="Arial"/>
          <w:b/>
          <w:sz w:val="24"/>
          <w:szCs w:val="24"/>
          <w:lang w:val="en-US"/>
        </w:rPr>
        <w:t xml:space="preserve"> 27 /11/2017</w:t>
      </w:r>
    </w:p>
    <w:p w14:paraId="71F3B7E0" w14:textId="17EF30D9" w:rsidR="00D613C9" w:rsidRPr="00D613C9" w:rsidRDefault="00090D17" w:rsidP="00D613C9">
      <w:pPr>
        <w:spacing w:line="360" w:lineRule="auto"/>
        <w:rPr>
          <w:rFonts w:ascii="Calibri" w:hAnsi="Calibri" w:cs="Arial"/>
          <w:b/>
          <w:sz w:val="24"/>
          <w:szCs w:val="24"/>
          <w:lang w:val="en-US"/>
        </w:rPr>
      </w:pPr>
      <w:r>
        <w:rPr>
          <w:noProof/>
          <w:lang w:eastAsia="en-GB"/>
        </w:rPr>
        <w:drawing>
          <wp:anchor distT="0" distB="0" distL="114300" distR="114300" simplePos="0" relativeHeight="251660288" behindDoc="1" locked="0" layoutInCell="1" allowOverlap="1" wp14:anchorId="362EA1BE" wp14:editId="4E31AE00">
            <wp:simplePos x="0" y="0"/>
            <wp:positionH relativeFrom="column">
              <wp:posOffset>870585</wp:posOffset>
            </wp:positionH>
            <wp:positionV relativeFrom="paragraph">
              <wp:posOffset>123190</wp:posOffset>
            </wp:positionV>
            <wp:extent cx="1443355" cy="831215"/>
            <wp:effectExtent l="0" t="0" r="4445" b="6985"/>
            <wp:wrapTight wrapText="bothSides">
              <wp:wrapPolygon edited="0">
                <wp:start x="0" y="0"/>
                <wp:lineTo x="0" y="21286"/>
                <wp:lineTo x="21381" y="21286"/>
                <wp:lineTo x="213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3355" cy="831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08610" w14:textId="7ABF4CB8" w:rsidR="00D613C9" w:rsidRPr="00D613C9" w:rsidRDefault="00D613C9" w:rsidP="00D613C9">
      <w:pPr>
        <w:spacing w:line="360" w:lineRule="auto"/>
        <w:rPr>
          <w:rFonts w:ascii="Calibri" w:hAnsi="Calibri" w:cs="Arial"/>
          <w:b/>
          <w:sz w:val="24"/>
          <w:szCs w:val="24"/>
          <w:lang w:val="en-US"/>
        </w:rPr>
      </w:pPr>
    </w:p>
    <w:p w14:paraId="21C3EFAD" w14:textId="525487E8" w:rsidR="00D613C9" w:rsidRPr="00D613C9" w:rsidRDefault="00D613C9" w:rsidP="00D613C9">
      <w:pPr>
        <w:spacing w:line="360" w:lineRule="auto"/>
        <w:rPr>
          <w:rFonts w:ascii="Calibri" w:hAnsi="Calibri" w:cs="Arial"/>
          <w:b/>
          <w:sz w:val="24"/>
          <w:szCs w:val="24"/>
          <w:lang w:val="en-US"/>
        </w:rPr>
      </w:pPr>
      <w:r w:rsidRPr="00D613C9">
        <w:rPr>
          <w:rFonts w:ascii="Calibri" w:hAnsi="Calibri" w:cs="Arial"/>
          <w:b/>
          <w:sz w:val="24"/>
          <w:szCs w:val="24"/>
          <w:lang w:val="en-US"/>
        </w:rPr>
        <w:t>Signature:-</w:t>
      </w:r>
      <w:r w:rsidR="00090D17">
        <w:rPr>
          <w:rFonts w:ascii="Calibri" w:hAnsi="Calibri" w:cs="Arial"/>
          <w:b/>
          <w:sz w:val="24"/>
          <w:szCs w:val="24"/>
          <w:lang w:val="en-US"/>
        </w:rPr>
        <w:t xml:space="preserve"> </w:t>
      </w:r>
    </w:p>
    <w:p w14:paraId="74CE8DD8" w14:textId="77777777" w:rsidR="00D613C9" w:rsidRPr="00D613C9" w:rsidRDefault="00D613C9" w:rsidP="00D613C9">
      <w:pPr>
        <w:spacing w:line="360" w:lineRule="auto"/>
        <w:rPr>
          <w:rFonts w:ascii="Calibri" w:hAnsi="Calibri" w:cs="Arial"/>
          <w:b/>
          <w:sz w:val="24"/>
          <w:szCs w:val="24"/>
          <w:lang w:val="en-US"/>
        </w:rPr>
      </w:pPr>
    </w:p>
    <w:p w14:paraId="33249B0B" w14:textId="62ED268A" w:rsidR="00D613C9" w:rsidRPr="00D613C9" w:rsidRDefault="00D613C9" w:rsidP="00D613C9">
      <w:pPr>
        <w:spacing w:line="360" w:lineRule="auto"/>
        <w:rPr>
          <w:rFonts w:ascii="Calibri" w:hAnsi="Calibri" w:cs="Arial"/>
          <w:b/>
          <w:sz w:val="24"/>
          <w:szCs w:val="24"/>
          <w:lang w:val="en-US"/>
        </w:rPr>
      </w:pPr>
      <w:r w:rsidRPr="00D613C9">
        <w:rPr>
          <w:rFonts w:ascii="Calibri" w:hAnsi="Calibri" w:cs="Arial"/>
          <w:b/>
          <w:sz w:val="24"/>
          <w:szCs w:val="24"/>
          <w:lang w:val="en-US"/>
        </w:rPr>
        <w:t>Position</w:t>
      </w:r>
      <w:proofErr w:type="gramStart"/>
      <w:r w:rsidRPr="00D613C9">
        <w:rPr>
          <w:rFonts w:ascii="Calibri" w:hAnsi="Calibri" w:cs="Arial"/>
          <w:b/>
          <w:sz w:val="24"/>
          <w:szCs w:val="24"/>
          <w:lang w:val="en-US"/>
        </w:rPr>
        <w:t>:-</w:t>
      </w:r>
      <w:proofErr w:type="gramEnd"/>
      <w:r w:rsidRPr="00D613C9">
        <w:rPr>
          <w:rFonts w:ascii="Calibri" w:hAnsi="Calibri" w:cs="Arial"/>
          <w:b/>
          <w:sz w:val="24"/>
          <w:szCs w:val="24"/>
          <w:lang w:val="en-US"/>
        </w:rPr>
        <w:t xml:space="preserve"> </w:t>
      </w:r>
      <w:r w:rsidR="00090D17">
        <w:rPr>
          <w:rFonts w:ascii="Calibri" w:hAnsi="Calibri" w:cs="Arial"/>
          <w:b/>
          <w:sz w:val="24"/>
          <w:szCs w:val="24"/>
          <w:lang w:val="en-US"/>
        </w:rPr>
        <w:t xml:space="preserve">Head teacher </w:t>
      </w:r>
    </w:p>
    <w:p w14:paraId="1E5CCD57" w14:textId="77777777" w:rsidR="00D613C9" w:rsidRPr="00D613C9" w:rsidRDefault="00D613C9" w:rsidP="00D613C9">
      <w:pPr>
        <w:spacing w:line="360" w:lineRule="auto"/>
        <w:rPr>
          <w:rFonts w:ascii="Calibri" w:hAnsi="Calibri" w:cs="Arial"/>
          <w:b/>
          <w:sz w:val="24"/>
          <w:szCs w:val="24"/>
          <w:lang w:val="en-US"/>
        </w:rPr>
      </w:pPr>
    </w:p>
    <w:p w14:paraId="693E3C00" w14:textId="3EEC7598" w:rsidR="00D613C9" w:rsidRPr="00D613C9" w:rsidRDefault="00D613C9" w:rsidP="00D613C9">
      <w:pPr>
        <w:spacing w:line="360" w:lineRule="auto"/>
        <w:rPr>
          <w:rFonts w:ascii="Calibri" w:hAnsi="Calibri" w:cs="Arial"/>
          <w:b/>
          <w:sz w:val="24"/>
          <w:szCs w:val="24"/>
          <w:lang w:val="en-US"/>
        </w:rPr>
      </w:pPr>
      <w:r w:rsidRPr="00D613C9">
        <w:rPr>
          <w:rFonts w:ascii="Calibri" w:hAnsi="Calibri" w:cs="Arial"/>
          <w:b/>
          <w:sz w:val="24"/>
          <w:szCs w:val="24"/>
          <w:lang w:val="en-US"/>
        </w:rPr>
        <w:t>Date</w:t>
      </w:r>
      <w:proofErr w:type="gramStart"/>
      <w:r w:rsidRPr="00D613C9">
        <w:rPr>
          <w:rFonts w:ascii="Calibri" w:hAnsi="Calibri" w:cs="Arial"/>
          <w:b/>
          <w:sz w:val="24"/>
          <w:szCs w:val="24"/>
          <w:lang w:val="en-US"/>
        </w:rPr>
        <w:t>:-</w:t>
      </w:r>
      <w:proofErr w:type="gramEnd"/>
      <w:r w:rsidR="00090D17">
        <w:rPr>
          <w:rFonts w:ascii="Calibri" w:hAnsi="Calibri" w:cs="Arial"/>
          <w:b/>
          <w:sz w:val="24"/>
          <w:szCs w:val="24"/>
          <w:lang w:val="en-US"/>
        </w:rPr>
        <w:t xml:space="preserve"> 27/11/2017</w:t>
      </w:r>
    </w:p>
    <w:p w14:paraId="1390AB16" w14:textId="77777777" w:rsidR="00D613C9" w:rsidRPr="00D613C9" w:rsidRDefault="00D613C9" w:rsidP="00D613C9">
      <w:pPr>
        <w:spacing w:line="360" w:lineRule="auto"/>
        <w:rPr>
          <w:rFonts w:ascii="Calibri" w:hAnsi="Calibri" w:cs="Arial"/>
          <w:b/>
          <w:sz w:val="24"/>
          <w:szCs w:val="24"/>
          <w:lang w:val="en-US"/>
        </w:rPr>
      </w:pPr>
    </w:p>
    <w:p w14:paraId="300031BA" w14:textId="16A0B3B4" w:rsidR="00D613C9" w:rsidRPr="00D613C9" w:rsidRDefault="00D613C9" w:rsidP="00D613C9">
      <w:pPr>
        <w:rPr>
          <w:rFonts w:ascii="Calibri" w:hAnsi="Calibri"/>
          <w:sz w:val="24"/>
          <w:szCs w:val="24"/>
          <w:lang w:val="en-US"/>
        </w:rPr>
      </w:pPr>
      <w:r w:rsidRPr="00D613C9">
        <w:rPr>
          <w:rFonts w:ascii="Calibri" w:hAnsi="Calibri" w:cs="Arial"/>
          <w:b/>
          <w:sz w:val="24"/>
          <w:szCs w:val="24"/>
          <w:lang w:val="en-US"/>
        </w:rPr>
        <w:t xml:space="preserve">Next review date:- </w:t>
      </w:r>
      <w:r w:rsidR="00090D17">
        <w:rPr>
          <w:rFonts w:ascii="Calibri" w:hAnsi="Calibri" w:cs="Arial"/>
          <w:b/>
          <w:sz w:val="24"/>
          <w:szCs w:val="24"/>
          <w:lang w:val="en-US"/>
        </w:rPr>
        <w:t>27/11/2020</w:t>
      </w:r>
      <w:bookmarkStart w:id="0" w:name="_GoBack"/>
      <w:bookmarkEnd w:id="0"/>
    </w:p>
    <w:p w14:paraId="12807208" w14:textId="77777777" w:rsidR="00D613C9" w:rsidRPr="00D613C9" w:rsidRDefault="00D613C9" w:rsidP="00D613C9">
      <w:pPr>
        <w:rPr>
          <w:rFonts w:ascii="Calibri" w:hAnsi="Calibri" w:cs="Arial"/>
          <w:b/>
          <w:sz w:val="24"/>
          <w:szCs w:val="24"/>
          <w:u w:val="single"/>
        </w:rPr>
      </w:pPr>
    </w:p>
    <w:p w14:paraId="64A35EFE" w14:textId="77777777" w:rsidR="00E712B7" w:rsidRPr="00E712B7" w:rsidRDefault="00E712B7" w:rsidP="00E712B7">
      <w:pPr>
        <w:ind w:left="142" w:right="140"/>
        <w:jc w:val="center"/>
        <w:rPr>
          <w:rFonts w:asciiTheme="minorHAnsi" w:hAnsiTheme="minorHAnsi"/>
          <w:b/>
          <w:color w:val="1F497D" w:themeColor="text2"/>
          <w:sz w:val="44"/>
          <w:szCs w:val="32"/>
        </w:rPr>
      </w:pPr>
    </w:p>
    <w:p w14:paraId="6A80180D" w14:textId="77777777" w:rsidR="00E712B7" w:rsidRPr="00E712B7" w:rsidRDefault="00E712B7" w:rsidP="00E712B7">
      <w:pPr>
        <w:ind w:left="142" w:right="140"/>
        <w:jc w:val="center"/>
        <w:rPr>
          <w:rFonts w:asciiTheme="minorHAnsi" w:hAnsiTheme="minorHAnsi"/>
          <w:b/>
          <w:color w:val="1F497D" w:themeColor="text2"/>
          <w:sz w:val="44"/>
          <w:szCs w:val="32"/>
        </w:rPr>
      </w:pPr>
    </w:p>
    <w:p w14:paraId="4F27AC7F" w14:textId="77777777" w:rsidR="00E712B7" w:rsidRDefault="00E712B7" w:rsidP="00E712B7">
      <w:pPr>
        <w:tabs>
          <w:tab w:val="left" w:pos="349"/>
        </w:tabs>
        <w:ind w:left="142" w:right="140"/>
        <w:rPr>
          <w:rFonts w:asciiTheme="minorHAnsi" w:hAnsiTheme="minorHAnsi"/>
          <w:b/>
          <w:color w:val="1F497D" w:themeColor="text2"/>
          <w:sz w:val="32"/>
          <w:szCs w:val="24"/>
          <w:u w:val="single"/>
        </w:rPr>
      </w:pPr>
    </w:p>
    <w:p w14:paraId="4011750E" w14:textId="77777777" w:rsidR="00E712B7" w:rsidRDefault="00E712B7" w:rsidP="00E712B7">
      <w:pPr>
        <w:tabs>
          <w:tab w:val="left" w:pos="349"/>
        </w:tabs>
        <w:ind w:left="142" w:right="140"/>
        <w:rPr>
          <w:rFonts w:asciiTheme="minorHAnsi" w:hAnsiTheme="minorHAnsi"/>
          <w:b/>
          <w:color w:val="1F497D" w:themeColor="text2"/>
          <w:sz w:val="32"/>
          <w:szCs w:val="24"/>
          <w:u w:val="single"/>
        </w:rPr>
      </w:pPr>
    </w:p>
    <w:p w14:paraId="78C469A8" w14:textId="77777777" w:rsidR="00397488" w:rsidRDefault="00397488" w:rsidP="00E712B7">
      <w:pPr>
        <w:tabs>
          <w:tab w:val="left" w:pos="349"/>
        </w:tabs>
        <w:ind w:left="142" w:right="140"/>
        <w:rPr>
          <w:rFonts w:asciiTheme="minorHAnsi" w:hAnsiTheme="minorHAnsi"/>
          <w:b/>
          <w:color w:val="1F497D" w:themeColor="text2"/>
          <w:sz w:val="32"/>
          <w:szCs w:val="24"/>
          <w:u w:val="single"/>
        </w:rPr>
      </w:pPr>
    </w:p>
    <w:p w14:paraId="22164E7D" w14:textId="77777777" w:rsidR="00397488" w:rsidRDefault="00397488" w:rsidP="00E712B7">
      <w:pPr>
        <w:tabs>
          <w:tab w:val="left" w:pos="349"/>
        </w:tabs>
        <w:ind w:left="142" w:right="140"/>
        <w:rPr>
          <w:rFonts w:asciiTheme="minorHAnsi" w:hAnsiTheme="minorHAnsi"/>
          <w:b/>
          <w:color w:val="1F497D" w:themeColor="text2"/>
          <w:sz w:val="32"/>
          <w:szCs w:val="24"/>
          <w:u w:val="single"/>
        </w:rPr>
      </w:pPr>
    </w:p>
    <w:p w14:paraId="4CCDE002" w14:textId="77777777" w:rsidR="00397488" w:rsidRDefault="00397488" w:rsidP="00E712B7">
      <w:pPr>
        <w:tabs>
          <w:tab w:val="left" w:pos="349"/>
        </w:tabs>
        <w:ind w:left="142" w:right="140"/>
        <w:rPr>
          <w:rFonts w:asciiTheme="minorHAnsi" w:hAnsiTheme="minorHAnsi"/>
          <w:b/>
          <w:color w:val="1F497D" w:themeColor="text2"/>
          <w:sz w:val="32"/>
          <w:szCs w:val="24"/>
          <w:u w:val="single"/>
        </w:rPr>
      </w:pPr>
    </w:p>
    <w:p w14:paraId="11179B53" w14:textId="77777777" w:rsidR="00E712B7" w:rsidRDefault="00E712B7" w:rsidP="00DE18A7">
      <w:pPr>
        <w:tabs>
          <w:tab w:val="left" w:pos="349"/>
        </w:tabs>
        <w:ind w:right="140"/>
        <w:rPr>
          <w:rFonts w:asciiTheme="minorHAnsi" w:hAnsiTheme="minorHAnsi"/>
          <w:b/>
          <w:color w:val="1F497D" w:themeColor="text2"/>
          <w:sz w:val="32"/>
          <w:szCs w:val="24"/>
          <w:u w:val="single"/>
        </w:rPr>
      </w:pPr>
    </w:p>
    <w:p w14:paraId="51AE7686" w14:textId="77777777" w:rsidR="00725375" w:rsidRDefault="00725375" w:rsidP="00516E92">
      <w:pPr>
        <w:tabs>
          <w:tab w:val="left" w:pos="349"/>
        </w:tabs>
        <w:ind w:right="140"/>
        <w:rPr>
          <w:rFonts w:asciiTheme="minorHAnsi" w:hAnsiTheme="minorHAnsi"/>
          <w:b/>
          <w:sz w:val="32"/>
          <w:szCs w:val="24"/>
          <w:u w:val="single"/>
        </w:rPr>
      </w:pPr>
      <w:r w:rsidRPr="000C3D70">
        <w:rPr>
          <w:rFonts w:asciiTheme="minorHAnsi" w:hAnsiTheme="minorHAnsi"/>
          <w:b/>
          <w:sz w:val="32"/>
          <w:szCs w:val="24"/>
          <w:u w:val="single"/>
        </w:rPr>
        <w:lastRenderedPageBreak/>
        <w:t>Introduction</w:t>
      </w:r>
    </w:p>
    <w:p w14:paraId="2D05D570" w14:textId="77777777" w:rsidR="000C3D70" w:rsidRPr="000C3D70" w:rsidRDefault="000C3D70" w:rsidP="00E712B7">
      <w:pPr>
        <w:tabs>
          <w:tab w:val="left" w:pos="349"/>
        </w:tabs>
        <w:ind w:left="142" w:right="140"/>
        <w:rPr>
          <w:rFonts w:asciiTheme="minorHAnsi" w:hAnsiTheme="minorHAnsi"/>
          <w:b/>
          <w:sz w:val="32"/>
          <w:szCs w:val="24"/>
          <w:u w:val="single"/>
        </w:rPr>
      </w:pPr>
    </w:p>
    <w:tbl>
      <w:tblPr>
        <w:tblStyle w:val="TableGrid"/>
        <w:tblW w:w="985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0C3D70" w:rsidRPr="000C3D70" w14:paraId="152A6A54" w14:textId="77777777" w:rsidTr="000C3D70">
        <w:tc>
          <w:tcPr>
            <w:tcW w:w="9855" w:type="dxa"/>
          </w:tcPr>
          <w:p w14:paraId="53D9EC99" w14:textId="77777777" w:rsidR="00DE18A7" w:rsidRDefault="00E712B7" w:rsidP="00E712B7">
            <w:pPr>
              <w:ind w:right="140"/>
              <w:rPr>
                <w:rFonts w:asciiTheme="minorHAnsi" w:hAnsiTheme="minorHAnsi"/>
                <w:b/>
                <w:sz w:val="24"/>
              </w:rPr>
            </w:pPr>
            <w:r w:rsidRPr="000C3D70">
              <w:rPr>
                <w:rFonts w:asciiTheme="minorHAnsi" w:hAnsiTheme="minorHAnsi"/>
                <w:b/>
                <w:sz w:val="24"/>
              </w:rPr>
              <w:t>Purpose:</w:t>
            </w:r>
          </w:p>
          <w:p w14:paraId="6A568B49" w14:textId="77777777" w:rsidR="000C3D70" w:rsidRPr="000C3D70" w:rsidRDefault="000C3D70" w:rsidP="00E712B7">
            <w:pPr>
              <w:ind w:right="140"/>
              <w:rPr>
                <w:rFonts w:asciiTheme="minorHAnsi" w:hAnsiTheme="minorHAnsi"/>
                <w:b/>
                <w:sz w:val="24"/>
              </w:rPr>
            </w:pPr>
          </w:p>
        </w:tc>
      </w:tr>
      <w:tr w:rsidR="000C3D70" w:rsidRPr="000C3D70" w14:paraId="7F386339" w14:textId="77777777" w:rsidTr="000C3D70">
        <w:tc>
          <w:tcPr>
            <w:tcW w:w="9855" w:type="dxa"/>
          </w:tcPr>
          <w:p w14:paraId="173DE731" w14:textId="77777777" w:rsidR="00E35D95" w:rsidRDefault="00E35D95" w:rsidP="00E35D95">
            <w:pPr>
              <w:ind w:right="140"/>
              <w:rPr>
                <w:rFonts w:asciiTheme="minorHAnsi" w:hAnsiTheme="minorHAnsi"/>
                <w:sz w:val="24"/>
              </w:rPr>
            </w:pPr>
            <w:r w:rsidRPr="000C3D70">
              <w:rPr>
                <w:rFonts w:asciiTheme="minorHAnsi" w:hAnsiTheme="minorHAnsi"/>
                <w:sz w:val="24"/>
              </w:rPr>
              <w:t>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w:t>
            </w:r>
          </w:p>
          <w:p w14:paraId="3CDB1200" w14:textId="77777777" w:rsidR="000C3D70" w:rsidRPr="000C3D70" w:rsidRDefault="000C3D70" w:rsidP="00E35D95">
            <w:pPr>
              <w:ind w:right="140"/>
              <w:rPr>
                <w:rFonts w:asciiTheme="minorHAnsi" w:hAnsiTheme="minorHAnsi"/>
                <w:sz w:val="24"/>
              </w:rPr>
            </w:pPr>
          </w:p>
          <w:p w14:paraId="3B4E639D" w14:textId="77777777" w:rsidR="00E35D95" w:rsidRPr="000C3D70" w:rsidRDefault="00E35D95" w:rsidP="00E35D95">
            <w:pPr>
              <w:pStyle w:val="ListParagraph"/>
              <w:numPr>
                <w:ilvl w:val="0"/>
                <w:numId w:val="25"/>
              </w:numPr>
              <w:ind w:right="140"/>
              <w:rPr>
                <w:rFonts w:asciiTheme="minorHAnsi" w:hAnsiTheme="minorHAnsi"/>
                <w:sz w:val="24"/>
              </w:rPr>
            </w:pPr>
            <w:r w:rsidRPr="000C3D70">
              <w:rPr>
                <w:rFonts w:asciiTheme="minorHAnsi" w:hAnsiTheme="minorHAnsi"/>
                <w:sz w:val="24"/>
              </w:rPr>
              <w:t>He or she has a physical or mental impairment, and</w:t>
            </w:r>
          </w:p>
          <w:p w14:paraId="4950612A" w14:textId="77777777" w:rsidR="00E35D95" w:rsidRPr="000C3D70" w:rsidRDefault="00E35D95" w:rsidP="00E35D95">
            <w:pPr>
              <w:pStyle w:val="ListParagraph"/>
              <w:numPr>
                <w:ilvl w:val="0"/>
                <w:numId w:val="25"/>
              </w:numPr>
              <w:ind w:right="140"/>
              <w:rPr>
                <w:rFonts w:asciiTheme="minorHAnsi" w:hAnsiTheme="minorHAnsi"/>
                <w:sz w:val="24"/>
              </w:rPr>
            </w:pPr>
            <w:r w:rsidRPr="000C3D70">
              <w:rPr>
                <w:rFonts w:asciiTheme="minorHAnsi" w:hAnsiTheme="minorHAnsi"/>
                <w:sz w:val="24"/>
              </w:rPr>
              <w:t>The impairment has a substantial and long-term adverse effect on his or her ability to carry out normal day-to-day activities.</w:t>
            </w:r>
          </w:p>
          <w:p w14:paraId="2BAC6E03" w14:textId="77777777" w:rsidR="00E35D95" w:rsidRPr="000C3D70" w:rsidRDefault="00E35D95" w:rsidP="00E35D95">
            <w:pPr>
              <w:ind w:right="140"/>
              <w:rPr>
                <w:rFonts w:asciiTheme="minorHAnsi" w:hAnsiTheme="minorHAnsi"/>
                <w:sz w:val="24"/>
              </w:rPr>
            </w:pPr>
          </w:p>
          <w:p w14:paraId="11053632" w14:textId="77777777" w:rsidR="004933EF" w:rsidRPr="000C3D70" w:rsidRDefault="00E35D95" w:rsidP="00E35D95">
            <w:pPr>
              <w:ind w:right="140"/>
              <w:rPr>
                <w:rFonts w:asciiTheme="minorHAnsi" w:hAnsiTheme="minorHAnsi"/>
                <w:sz w:val="24"/>
              </w:rPr>
            </w:pPr>
            <w:r w:rsidRPr="000C3D70">
              <w:rPr>
                <w:rFonts w:asciiTheme="minorHAnsi" w:hAnsiTheme="minorHAnsi"/>
                <w:sz w:val="24"/>
              </w:rPr>
              <w:t xml:space="preserve">The Accessibility Plan is listed as a statutory document of the Department for Education’s guidance on statutory policies for schools. The Plan must be reviewed every three years and approved by the Governing Body. The review process can be delegated to a committee of the Governing Body, an individual or the Head. </w:t>
            </w:r>
          </w:p>
          <w:p w14:paraId="0FFCCC1F" w14:textId="77777777" w:rsidR="004933EF" w:rsidRPr="000C3D70" w:rsidRDefault="004933EF" w:rsidP="00E35D95">
            <w:pPr>
              <w:ind w:right="140"/>
              <w:rPr>
                <w:rFonts w:asciiTheme="minorHAnsi" w:hAnsiTheme="minorHAnsi"/>
                <w:sz w:val="24"/>
              </w:rPr>
            </w:pPr>
          </w:p>
          <w:p w14:paraId="702F7E53" w14:textId="77777777" w:rsidR="00E35D95" w:rsidRPr="000C3D70" w:rsidRDefault="00E35D95" w:rsidP="00E35D95">
            <w:pPr>
              <w:ind w:right="140"/>
              <w:rPr>
                <w:rFonts w:asciiTheme="minorHAnsi" w:hAnsiTheme="minorHAnsi"/>
                <w:sz w:val="24"/>
              </w:rPr>
            </w:pPr>
            <w:r w:rsidRPr="000C3D70">
              <w:rPr>
                <w:rFonts w:asciiTheme="minorHAnsi" w:hAnsiTheme="minorHAnsi"/>
                <w:sz w:val="24"/>
              </w:rPr>
              <w:t xml:space="preserve">At </w:t>
            </w:r>
            <w:r w:rsidR="004933EF" w:rsidRPr="000C3D70">
              <w:rPr>
                <w:rFonts w:asciiTheme="minorHAnsi" w:hAnsiTheme="minorHAnsi"/>
                <w:sz w:val="24"/>
              </w:rPr>
              <w:t xml:space="preserve">St. </w:t>
            </w:r>
            <w:r w:rsidR="000C3D70">
              <w:rPr>
                <w:rFonts w:asciiTheme="minorHAnsi" w:hAnsiTheme="minorHAnsi"/>
                <w:sz w:val="24"/>
              </w:rPr>
              <w:t>James</w:t>
            </w:r>
            <w:r w:rsidRPr="000C3D70">
              <w:rPr>
                <w:rFonts w:asciiTheme="minorHAnsi" w:hAnsiTheme="minorHAnsi"/>
                <w:sz w:val="24"/>
              </w:rPr>
              <w:t xml:space="preserve">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w:t>
            </w:r>
          </w:p>
          <w:p w14:paraId="690E37C7" w14:textId="77777777" w:rsidR="00E35D95" w:rsidRPr="000C3D70" w:rsidRDefault="00E35D95" w:rsidP="004933EF">
            <w:pPr>
              <w:pStyle w:val="ListParagraph"/>
              <w:numPr>
                <w:ilvl w:val="0"/>
                <w:numId w:val="27"/>
              </w:numPr>
              <w:ind w:right="140"/>
              <w:rPr>
                <w:rFonts w:asciiTheme="minorHAnsi" w:hAnsiTheme="minorHAnsi"/>
                <w:sz w:val="24"/>
              </w:rPr>
            </w:pPr>
            <w:r w:rsidRPr="000C3D70">
              <w:rPr>
                <w:rFonts w:asciiTheme="minorHAnsi" w:hAnsiTheme="minorHAnsi"/>
                <w:sz w:val="24"/>
              </w:rPr>
              <w:t>The Accessibility Plan has been developed and drawn up based upon information supplied by the</w:t>
            </w:r>
            <w:r w:rsidR="00DE18A7" w:rsidRPr="000C3D70">
              <w:rPr>
                <w:rFonts w:asciiTheme="minorHAnsi" w:hAnsiTheme="minorHAnsi"/>
                <w:sz w:val="24"/>
              </w:rPr>
              <w:t xml:space="preserve"> BDAT</w:t>
            </w:r>
            <w:r w:rsidRPr="000C3D70">
              <w:rPr>
                <w:rFonts w:asciiTheme="minorHAnsi" w:hAnsiTheme="minorHAnsi"/>
                <w:sz w:val="24"/>
              </w:rPr>
              <w:t xml:space="preserve"> and consultations with pupils, parents, staff and governors of the school. Other, outside agencies and specialists have also been consulted. The document will be used to advise other school planning documents and policies and will be reported upon annually in respect of progress and outcomes. The intention is to provide a projected plan for a three year period ahead of the next review date.</w:t>
            </w:r>
          </w:p>
          <w:p w14:paraId="617EB06C" w14:textId="77777777" w:rsidR="00E35D95" w:rsidRPr="000C3D70" w:rsidRDefault="00E35D95" w:rsidP="004933EF">
            <w:pPr>
              <w:pStyle w:val="ListParagraph"/>
              <w:numPr>
                <w:ilvl w:val="0"/>
                <w:numId w:val="27"/>
              </w:numPr>
              <w:ind w:right="140"/>
              <w:rPr>
                <w:rFonts w:asciiTheme="minorHAnsi" w:hAnsiTheme="minorHAnsi"/>
                <w:sz w:val="24"/>
              </w:rPr>
            </w:pPr>
            <w:r w:rsidRPr="000C3D70">
              <w:rPr>
                <w:rFonts w:asciiTheme="minorHAnsi" w:hAnsiTheme="minorHAnsi"/>
                <w:sz w:val="24"/>
              </w:rPr>
              <w:t xml:space="preserve">The Accessibility Plan is structured to complement and support the school’s Equality Objectives, and will similarly be published on the school website. We understand that the </w:t>
            </w:r>
            <w:r w:rsidR="00DE18A7" w:rsidRPr="000C3D70">
              <w:rPr>
                <w:rFonts w:asciiTheme="minorHAnsi" w:hAnsiTheme="minorHAnsi"/>
                <w:sz w:val="24"/>
              </w:rPr>
              <w:t xml:space="preserve">BDAT </w:t>
            </w:r>
            <w:r w:rsidRPr="000C3D70">
              <w:rPr>
                <w:rFonts w:asciiTheme="minorHAnsi" w:hAnsiTheme="minorHAnsi"/>
                <w:sz w:val="24"/>
              </w:rPr>
              <w:t>will monitor the school’s activity under the Equality Act 2010 (and in particular Schedule 10 regarding Accessibility) and will advise upon the compliance with that duty.</w:t>
            </w:r>
          </w:p>
          <w:p w14:paraId="544304FC" w14:textId="77777777" w:rsidR="00E35D95" w:rsidRPr="000C3D70" w:rsidRDefault="004933EF" w:rsidP="004933EF">
            <w:pPr>
              <w:pStyle w:val="ListParagraph"/>
              <w:numPr>
                <w:ilvl w:val="0"/>
                <w:numId w:val="27"/>
              </w:numPr>
              <w:ind w:right="140"/>
              <w:rPr>
                <w:rFonts w:asciiTheme="minorHAnsi" w:hAnsiTheme="minorHAnsi"/>
                <w:sz w:val="24"/>
              </w:rPr>
            </w:pPr>
            <w:r w:rsidRPr="000C3D70">
              <w:rPr>
                <w:rFonts w:asciiTheme="minorHAnsi" w:hAnsiTheme="minorHAnsi"/>
                <w:sz w:val="24"/>
              </w:rPr>
              <w:t xml:space="preserve">St </w:t>
            </w:r>
            <w:r w:rsidR="000C3D70">
              <w:rPr>
                <w:rFonts w:asciiTheme="minorHAnsi" w:hAnsiTheme="minorHAnsi"/>
                <w:sz w:val="24"/>
              </w:rPr>
              <w:t>James</w:t>
            </w:r>
            <w:r w:rsidR="00E35D95" w:rsidRPr="000C3D70">
              <w:rPr>
                <w:rFonts w:asciiTheme="minorHAnsi" w:hAnsiTheme="minorHAnsi"/>
                <w:sz w:val="24"/>
              </w:rPr>
              <w:t xml:space="preserve"> is committed to providing an environment that enables full curriculum access that values and includes all pupils, staff, parents and visitors regardless of their education, physical, sensory, social, spiritual, emotional and cultural needs. We are committed to taking positive action in the spirit of the Equality Act 2010 with regard to disability and to developing a culture of inclusion, support and awareness within the school.</w:t>
            </w:r>
          </w:p>
          <w:p w14:paraId="2A232B03" w14:textId="77777777" w:rsidR="00E35D95" w:rsidRPr="000C3D70" w:rsidRDefault="004933EF" w:rsidP="004933EF">
            <w:pPr>
              <w:pStyle w:val="ListParagraph"/>
              <w:numPr>
                <w:ilvl w:val="0"/>
                <w:numId w:val="27"/>
              </w:numPr>
              <w:ind w:right="140"/>
              <w:rPr>
                <w:rFonts w:asciiTheme="minorHAnsi" w:hAnsiTheme="minorHAnsi"/>
                <w:sz w:val="24"/>
              </w:rPr>
            </w:pPr>
            <w:r w:rsidRPr="000C3D70">
              <w:rPr>
                <w:rFonts w:asciiTheme="minorHAnsi" w:hAnsiTheme="minorHAnsi"/>
                <w:sz w:val="24"/>
              </w:rPr>
              <w:t xml:space="preserve">St. </w:t>
            </w:r>
            <w:r w:rsidR="000C3D70">
              <w:rPr>
                <w:rFonts w:asciiTheme="minorHAnsi" w:hAnsiTheme="minorHAnsi"/>
                <w:sz w:val="24"/>
              </w:rPr>
              <w:t>James</w:t>
            </w:r>
            <w:r w:rsidR="00E35D95" w:rsidRPr="000C3D70">
              <w:rPr>
                <w:rFonts w:asciiTheme="minorHAnsi" w:hAnsiTheme="minorHAnsi"/>
                <w:sz w:val="24"/>
              </w:rPr>
              <w:t xml:space="preserve"> Accessibility Plan shows how access is to be improved for disabled pupils, staff and visitors to the school within a given timeframe and anticipating the need to make reasonable adjustments to accommodate their needs where practicable. The Accessibility Plan contains relevant and timely actions to:-</w:t>
            </w:r>
          </w:p>
          <w:p w14:paraId="2235E869" w14:textId="77777777" w:rsidR="008127B8" w:rsidRPr="008127B8" w:rsidRDefault="008127B8" w:rsidP="004933EF">
            <w:pPr>
              <w:pStyle w:val="ListParagraph"/>
              <w:numPr>
                <w:ilvl w:val="0"/>
                <w:numId w:val="29"/>
              </w:numPr>
              <w:ind w:left="1134" w:right="140"/>
              <w:rPr>
                <w:rFonts w:asciiTheme="minorHAnsi" w:hAnsiTheme="minorHAnsi"/>
                <w:sz w:val="24"/>
                <w:szCs w:val="24"/>
              </w:rPr>
            </w:pPr>
            <w:r w:rsidRPr="008127B8">
              <w:rPr>
                <w:rFonts w:ascii="Calibri" w:hAnsi="Calibri" w:cs="Calibri"/>
                <w:color w:val="222222"/>
                <w:sz w:val="24"/>
                <w:szCs w:val="24"/>
                <w:shd w:val="clear" w:color="auto" w:fill="FFFFFF"/>
              </w:rPr>
              <w:t>Increase access to the curriculum for pupils with a disability, expanding and making reasonable adjustments to the curriculum as necessary to ensure that pupils with a disability are as, equally, prepared for life as are the able-bodied pupils; (If a school fails to do this they are in breach of the DDA</w:t>
            </w:r>
            <w:r>
              <w:rPr>
                <w:rFonts w:ascii="Calibri" w:hAnsi="Calibri" w:cs="Calibri"/>
                <w:color w:val="222222"/>
                <w:sz w:val="24"/>
                <w:szCs w:val="24"/>
                <w:shd w:val="clear" w:color="auto" w:fill="FFFFFF"/>
              </w:rPr>
              <w:t>/ Equalities Act 2010</w:t>
            </w:r>
            <w:r w:rsidRPr="008127B8">
              <w:rPr>
                <w:rFonts w:ascii="Calibri" w:hAnsi="Calibri" w:cs="Calibri"/>
                <w:color w:val="222222"/>
                <w:sz w:val="24"/>
                <w:szCs w:val="24"/>
                <w:shd w:val="clear" w:color="auto" w:fill="FFFFFF"/>
              </w:rPr>
              <w:t>). This covers teaching and learning and the wider curriculum of the school such as participation in after-school clubs, leisure and cultural activities or school visits. It also covers the provision of specialist aids and equipment, which may assist these pupils in accessing the curriculum</w:t>
            </w:r>
            <w:r>
              <w:rPr>
                <w:rFonts w:ascii="Calibri" w:hAnsi="Calibri" w:cs="Calibri"/>
                <w:color w:val="222222"/>
                <w:sz w:val="24"/>
                <w:szCs w:val="24"/>
                <w:shd w:val="clear" w:color="auto" w:fill="FFFFFF"/>
              </w:rPr>
              <w:t xml:space="preserve"> within a reasonable timeframe;</w:t>
            </w:r>
          </w:p>
          <w:p w14:paraId="0921C137" w14:textId="77777777" w:rsidR="008127B8" w:rsidRPr="008127B8" w:rsidRDefault="008127B8" w:rsidP="004933EF">
            <w:pPr>
              <w:pStyle w:val="ListParagraph"/>
              <w:numPr>
                <w:ilvl w:val="0"/>
                <w:numId w:val="29"/>
              </w:numPr>
              <w:ind w:left="1134" w:right="140"/>
              <w:rPr>
                <w:rFonts w:asciiTheme="minorHAnsi" w:hAnsiTheme="minorHAnsi" w:cstheme="minorHAnsi"/>
                <w:sz w:val="24"/>
                <w:szCs w:val="24"/>
              </w:rPr>
            </w:pPr>
            <w:r w:rsidRPr="008127B8">
              <w:rPr>
                <w:rFonts w:asciiTheme="minorHAnsi" w:hAnsiTheme="minorHAnsi" w:cstheme="minorHAnsi"/>
                <w:color w:val="222222"/>
                <w:sz w:val="24"/>
                <w:szCs w:val="24"/>
                <w:shd w:val="clear" w:color="auto" w:fill="FFFFFF"/>
              </w:rPr>
              <w:t xml:space="preserve">Improve </w:t>
            </w:r>
            <w:r>
              <w:rPr>
                <w:rFonts w:asciiTheme="minorHAnsi" w:hAnsiTheme="minorHAnsi" w:cstheme="minorHAnsi"/>
                <w:color w:val="222222"/>
                <w:sz w:val="24"/>
                <w:szCs w:val="24"/>
                <w:shd w:val="clear" w:color="auto" w:fill="FFFFFF"/>
              </w:rPr>
              <w:t xml:space="preserve">and maintain </w:t>
            </w:r>
            <w:r w:rsidRPr="008127B8">
              <w:rPr>
                <w:rFonts w:asciiTheme="minorHAnsi" w:hAnsiTheme="minorHAnsi" w:cstheme="minorHAnsi"/>
                <w:color w:val="222222"/>
                <w:sz w:val="24"/>
                <w:szCs w:val="24"/>
                <w:shd w:val="clear" w:color="auto" w:fill="FFFFFF"/>
              </w:rPr>
              <w:t xml:space="preserve">access to the physical environment of the school for the purpose of increasing the extent to which disabled pupils are able to take advantage of education and benefits, facilities and services provided or offered by the school. </w:t>
            </w:r>
            <w:r w:rsidRPr="008127B8">
              <w:rPr>
                <w:rFonts w:asciiTheme="minorHAnsi" w:hAnsiTheme="minorHAnsi" w:cstheme="minorHAnsi"/>
                <w:color w:val="222222"/>
                <w:sz w:val="24"/>
                <w:szCs w:val="24"/>
                <w:shd w:val="clear" w:color="auto" w:fill="FFFFFF"/>
              </w:rPr>
              <w:lastRenderedPageBreak/>
              <w:t>This covers reasonable adjustments to the physical environment of the school and physical aids to access education;</w:t>
            </w:r>
          </w:p>
          <w:p w14:paraId="6EFE0FE1" w14:textId="77777777" w:rsidR="008127B8" w:rsidRPr="008127B8" w:rsidRDefault="008127B8" w:rsidP="004933EF">
            <w:pPr>
              <w:pStyle w:val="ListParagraph"/>
              <w:numPr>
                <w:ilvl w:val="0"/>
                <w:numId w:val="29"/>
              </w:numPr>
              <w:ind w:left="1134" w:right="140"/>
              <w:rPr>
                <w:rFonts w:asciiTheme="minorHAnsi" w:hAnsiTheme="minorHAnsi" w:cstheme="minorHAnsi"/>
                <w:sz w:val="24"/>
                <w:szCs w:val="24"/>
              </w:rPr>
            </w:pPr>
            <w:r w:rsidRPr="008127B8">
              <w:rPr>
                <w:rFonts w:ascii="Calibri" w:hAnsi="Calibri" w:cs="Calibri"/>
                <w:color w:val="222222"/>
                <w:sz w:val="24"/>
                <w:szCs w:val="24"/>
                <w:shd w:val="clear" w:color="auto" w:fill="FFFFFF"/>
              </w:rPr>
              <w:t>Improve and make reasonable adjustments to the delivery of written information to pupils, staff, parents and visitors with disabilities. Examples might include hand-outs, timetables, textbooks and information about the school and school events. The information should be made available in various preferred formats within a reasonable time frame</w:t>
            </w:r>
            <w:r>
              <w:rPr>
                <w:rFonts w:ascii="Calibri" w:hAnsi="Calibri" w:cs="Calibri"/>
                <w:color w:val="222222"/>
                <w:sz w:val="22"/>
                <w:szCs w:val="22"/>
                <w:shd w:val="clear" w:color="auto" w:fill="FFFFFF"/>
              </w:rPr>
              <w:t>.</w:t>
            </w:r>
          </w:p>
          <w:p w14:paraId="23B40DB8" w14:textId="77777777" w:rsidR="00E35D95" w:rsidRPr="000C3D70" w:rsidRDefault="00E35D95" w:rsidP="004933EF">
            <w:pPr>
              <w:pStyle w:val="ListParagraph"/>
              <w:numPr>
                <w:ilvl w:val="0"/>
                <w:numId w:val="27"/>
              </w:numPr>
              <w:ind w:right="140"/>
              <w:rPr>
                <w:rFonts w:asciiTheme="minorHAnsi" w:hAnsiTheme="minorHAnsi"/>
                <w:sz w:val="24"/>
              </w:rPr>
            </w:pPr>
            <w:r w:rsidRPr="000C3D70">
              <w:rPr>
                <w:rFonts w:asciiTheme="minorHAnsi" w:hAnsiTheme="minorHAnsi"/>
                <w:sz w:val="24"/>
              </w:rPr>
              <w:t>The Accessibility Plan relates to the key aspects of physical environment, curriculum and written information.</w:t>
            </w:r>
          </w:p>
          <w:p w14:paraId="4D7F23BC" w14:textId="77777777" w:rsidR="00E35D95" w:rsidRPr="000C3D70" w:rsidRDefault="00E35D95" w:rsidP="004933EF">
            <w:pPr>
              <w:pStyle w:val="ListParagraph"/>
              <w:numPr>
                <w:ilvl w:val="0"/>
                <w:numId w:val="27"/>
              </w:numPr>
              <w:ind w:right="140"/>
              <w:rPr>
                <w:rFonts w:asciiTheme="minorHAnsi" w:hAnsiTheme="minorHAnsi"/>
                <w:sz w:val="24"/>
              </w:rPr>
            </w:pPr>
            <w:r w:rsidRPr="000C3D70">
              <w:rPr>
                <w:rFonts w:asciiTheme="minorHAnsi" w:hAnsiTheme="minorHAnsi"/>
                <w:sz w:val="24"/>
              </w:rPr>
              <w:t>Whole school training will recognize the need to continue raising awareness for staff and governors on equality issues with reference to the Equality Act 2010.</w:t>
            </w:r>
          </w:p>
          <w:p w14:paraId="218ABF9C" w14:textId="77777777" w:rsidR="00E35D95" w:rsidRPr="000C3D70" w:rsidRDefault="00E35D95" w:rsidP="004933EF">
            <w:pPr>
              <w:pStyle w:val="ListParagraph"/>
              <w:numPr>
                <w:ilvl w:val="0"/>
                <w:numId w:val="27"/>
              </w:numPr>
              <w:ind w:right="140"/>
              <w:rPr>
                <w:rFonts w:asciiTheme="minorHAnsi" w:hAnsiTheme="minorHAnsi"/>
                <w:sz w:val="24"/>
              </w:rPr>
            </w:pPr>
            <w:r w:rsidRPr="000C3D70">
              <w:rPr>
                <w:rFonts w:asciiTheme="minorHAnsi" w:hAnsiTheme="minorHAnsi"/>
                <w:sz w:val="24"/>
              </w:rPr>
              <w:t>This Accessibility Plan should be read in conjunction with the following school policies, strategies and documents:</w:t>
            </w:r>
          </w:p>
          <w:p w14:paraId="62E5951E" w14:textId="77777777" w:rsidR="00F44408" w:rsidRPr="00516E92" w:rsidRDefault="00F44408" w:rsidP="00F44408">
            <w:pPr>
              <w:pStyle w:val="ListParagraph"/>
              <w:ind w:right="140"/>
              <w:rPr>
                <w:rFonts w:asciiTheme="minorHAnsi" w:hAnsiTheme="minorHAnsi"/>
                <w:sz w:val="14"/>
              </w:rPr>
            </w:pPr>
          </w:p>
          <w:p w14:paraId="1C968AC0" w14:textId="77777777" w:rsidR="00E35D95" w:rsidRPr="000C3D70" w:rsidRDefault="00E35D95" w:rsidP="004933EF">
            <w:pPr>
              <w:pStyle w:val="ListParagraph"/>
              <w:numPr>
                <w:ilvl w:val="0"/>
                <w:numId w:val="29"/>
              </w:numPr>
              <w:ind w:left="1134" w:right="140"/>
              <w:rPr>
                <w:rFonts w:asciiTheme="minorHAnsi" w:hAnsiTheme="minorHAnsi"/>
                <w:sz w:val="24"/>
              </w:rPr>
            </w:pPr>
            <w:r w:rsidRPr="000C3D70">
              <w:rPr>
                <w:rFonts w:asciiTheme="minorHAnsi" w:hAnsiTheme="minorHAnsi"/>
                <w:sz w:val="24"/>
              </w:rPr>
              <w:t>Behaviour Management Policy</w:t>
            </w:r>
          </w:p>
          <w:p w14:paraId="56559BF9" w14:textId="77777777" w:rsidR="00E35D95" w:rsidRPr="000C3D70" w:rsidRDefault="00E35D95" w:rsidP="004933EF">
            <w:pPr>
              <w:pStyle w:val="ListParagraph"/>
              <w:numPr>
                <w:ilvl w:val="0"/>
                <w:numId w:val="29"/>
              </w:numPr>
              <w:ind w:left="1134" w:right="140"/>
              <w:rPr>
                <w:rFonts w:asciiTheme="minorHAnsi" w:hAnsiTheme="minorHAnsi"/>
                <w:sz w:val="24"/>
              </w:rPr>
            </w:pPr>
            <w:r w:rsidRPr="000C3D70">
              <w:rPr>
                <w:rFonts w:asciiTheme="minorHAnsi" w:hAnsiTheme="minorHAnsi"/>
                <w:sz w:val="24"/>
              </w:rPr>
              <w:t>Curriculum Policy</w:t>
            </w:r>
          </w:p>
          <w:p w14:paraId="2D4D9073" w14:textId="77777777" w:rsidR="00E35D95" w:rsidRPr="000C3D70" w:rsidRDefault="00E35D95" w:rsidP="004933EF">
            <w:pPr>
              <w:pStyle w:val="ListParagraph"/>
              <w:numPr>
                <w:ilvl w:val="0"/>
                <w:numId w:val="29"/>
              </w:numPr>
              <w:ind w:left="1134" w:right="140"/>
              <w:rPr>
                <w:rFonts w:asciiTheme="minorHAnsi" w:hAnsiTheme="minorHAnsi"/>
                <w:sz w:val="24"/>
              </w:rPr>
            </w:pPr>
            <w:r w:rsidRPr="000C3D70">
              <w:rPr>
                <w:rFonts w:asciiTheme="minorHAnsi" w:hAnsiTheme="minorHAnsi"/>
                <w:sz w:val="24"/>
              </w:rPr>
              <w:t>Equal Opportunities Policy</w:t>
            </w:r>
          </w:p>
          <w:p w14:paraId="13AB6253" w14:textId="77777777" w:rsidR="00E35D95" w:rsidRPr="000C3D70" w:rsidRDefault="00E35D95" w:rsidP="004933EF">
            <w:pPr>
              <w:pStyle w:val="ListParagraph"/>
              <w:numPr>
                <w:ilvl w:val="0"/>
                <w:numId w:val="29"/>
              </w:numPr>
              <w:ind w:left="1134" w:right="140"/>
              <w:rPr>
                <w:rFonts w:asciiTheme="minorHAnsi" w:hAnsiTheme="minorHAnsi"/>
                <w:sz w:val="24"/>
              </w:rPr>
            </w:pPr>
            <w:r w:rsidRPr="000C3D70">
              <w:rPr>
                <w:rFonts w:asciiTheme="minorHAnsi" w:hAnsiTheme="minorHAnsi"/>
                <w:sz w:val="24"/>
              </w:rPr>
              <w:t>Health &amp; Safety Policy</w:t>
            </w:r>
          </w:p>
          <w:p w14:paraId="30E7B5C3" w14:textId="77777777" w:rsidR="00E35D95" w:rsidRPr="000C3D70" w:rsidRDefault="00E35D95" w:rsidP="004933EF">
            <w:pPr>
              <w:pStyle w:val="ListParagraph"/>
              <w:numPr>
                <w:ilvl w:val="0"/>
                <w:numId w:val="29"/>
              </w:numPr>
              <w:ind w:left="1134" w:right="140"/>
              <w:rPr>
                <w:rFonts w:asciiTheme="minorHAnsi" w:hAnsiTheme="minorHAnsi"/>
                <w:sz w:val="24"/>
              </w:rPr>
            </w:pPr>
            <w:r w:rsidRPr="000C3D70">
              <w:rPr>
                <w:rFonts w:asciiTheme="minorHAnsi" w:hAnsiTheme="minorHAnsi"/>
                <w:sz w:val="24"/>
              </w:rPr>
              <w:t>School Prospectus</w:t>
            </w:r>
          </w:p>
          <w:p w14:paraId="4434C8BD" w14:textId="77777777" w:rsidR="00E35D95" w:rsidRPr="000C3D70" w:rsidRDefault="00E35D95" w:rsidP="004933EF">
            <w:pPr>
              <w:pStyle w:val="ListParagraph"/>
              <w:numPr>
                <w:ilvl w:val="0"/>
                <w:numId w:val="29"/>
              </w:numPr>
              <w:ind w:left="1134" w:right="140"/>
              <w:rPr>
                <w:rFonts w:asciiTheme="minorHAnsi" w:hAnsiTheme="minorHAnsi"/>
                <w:sz w:val="24"/>
              </w:rPr>
            </w:pPr>
            <w:r w:rsidRPr="000C3D70">
              <w:rPr>
                <w:rFonts w:asciiTheme="minorHAnsi" w:hAnsiTheme="minorHAnsi"/>
                <w:sz w:val="24"/>
              </w:rPr>
              <w:t>School Improvement Plan</w:t>
            </w:r>
          </w:p>
          <w:p w14:paraId="3805DEC4" w14:textId="77777777" w:rsidR="00E35D95" w:rsidRPr="000C3D70" w:rsidRDefault="00E35D95" w:rsidP="004933EF">
            <w:pPr>
              <w:pStyle w:val="ListParagraph"/>
              <w:numPr>
                <w:ilvl w:val="0"/>
                <w:numId w:val="29"/>
              </w:numPr>
              <w:ind w:left="1134" w:right="140"/>
              <w:rPr>
                <w:rFonts w:asciiTheme="minorHAnsi" w:hAnsiTheme="minorHAnsi"/>
                <w:sz w:val="24"/>
              </w:rPr>
            </w:pPr>
            <w:r w:rsidRPr="000C3D70">
              <w:rPr>
                <w:rFonts w:asciiTheme="minorHAnsi" w:hAnsiTheme="minorHAnsi"/>
                <w:sz w:val="24"/>
              </w:rPr>
              <w:t>Special Educational Needs Policy</w:t>
            </w:r>
          </w:p>
          <w:p w14:paraId="543FD274" w14:textId="77777777" w:rsidR="00F44408" w:rsidRPr="00516E92" w:rsidRDefault="00F44408" w:rsidP="00F44408">
            <w:pPr>
              <w:pStyle w:val="ListParagraph"/>
              <w:ind w:left="1134" w:right="140"/>
              <w:rPr>
                <w:rFonts w:asciiTheme="minorHAnsi" w:hAnsiTheme="minorHAnsi"/>
                <w:sz w:val="14"/>
              </w:rPr>
            </w:pPr>
          </w:p>
          <w:p w14:paraId="2F799065" w14:textId="77777777" w:rsidR="00E35D95" w:rsidRPr="000C3D70" w:rsidRDefault="00E35D95" w:rsidP="004933EF">
            <w:pPr>
              <w:pStyle w:val="ListParagraph"/>
              <w:numPr>
                <w:ilvl w:val="0"/>
                <w:numId w:val="27"/>
              </w:numPr>
              <w:ind w:right="140"/>
              <w:rPr>
                <w:rFonts w:asciiTheme="minorHAnsi" w:hAnsiTheme="minorHAnsi"/>
                <w:sz w:val="24"/>
              </w:rPr>
            </w:pPr>
            <w:r w:rsidRPr="000C3D70">
              <w:rPr>
                <w:rFonts w:asciiTheme="minorHAnsi" w:hAnsiTheme="minorHAnsi"/>
                <w:sz w:val="24"/>
              </w:rPr>
              <w:t>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w:t>
            </w:r>
            <w:r w:rsidR="00F60C27" w:rsidRPr="000C3D70">
              <w:rPr>
                <w:rFonts w:asciiTheme="minorHAnsi" w:hAnsiTheme="minorHAnsi"/>
                <w:sz w:val="24"/>
              </w:rPr>
              <w:t>ity Plan for the ongoing period-Note, next audit to be completed in December 2016.</w:t>
            </w:r>
          </w:p>
          <w:p w14:paraId="65A54DE1" w14:textId="77777777" w:rsidR="00E35D95" w:rsidRPr="000C3D70" w:rsidRDefault="00F60C27" w:rsidP="00F60C27">
            <w:pPr>
              <w:ind w:left="360" w:right="140"/>
              <w:rPr>
                <w:rFonts w:asciiTheme="minorHAnsi" w:hAnsiTheme="minorHAnsi"/>
                <w:sz w:val="24"/>
              </w:rPr>
            </w:pPr>
            <w:r w:rsidRPr="000C3D70">
              <w:rPr>
                <w:rFonts w:asciiTheme="minorHAnsi" w:hAnsiTheme="minorHAnsi"/>
                <w:sz w:val="24"/>
              </w:rPr>
              <w:t xml:space="preserve">9)   </w:t>
            </w:r>
            <w:r w:rsidR="00E35D95" w:rsidRPr="000C3D70">
              <w:rPr>
                <w:rFonts w:asciiTheme="minorHAnsi" w:hAnsiTheme="minorHAnsi"/>
                <w:sz w:val="24"/>
              </w:rPr>
              <w:t>The Accessibility Plan will be published on the school website.</w:t>
            </w:r>
          </w:p>
          <w:p w14:paraId="11A98CC1" w14:textId="77777777" w:rsidR="00E35D95" w:rsidRPr="000C3D70" w:rsidRDefault="00F60C27" w:rsidP="00F60C27">
            <w:pPr>
              <w:ind w:left="360" w:right="140"/>
              <w:rPr>
                <w:rFonts w:asciiTheme="minorHAnsi" w:hAnsiTheme="minorHAnsi"/>
                <w:sz w:val="24"/>
              </w:rPr>
            </w:pPr>
            <w:r w:rsidRPr="000C3D70">
              <w:rPr>
                <w:rFonts w:asciiTheme="minorHAnsi" w:hAnsiTheme="minorHAnsi"/>
                <w:sz w:val="24"/>
              </w:rPr>
              <w:t xml:space="preserve">10) </w:t>
            </w:r>
            <w:r w:rsidR="00E35D95" w:rsidRPr="000C3D70">
              <w:rPr>
                <w:rFonts w:asciiTheme="minorHAnsi" w:hAnsiTheme="minorHAnsi"/>
                <w:sz w:val="24"/>
              </w:rPr>
              <w:t xml:space="preserve">The Accessibility Plan will be monitored through the Governor </w:t>
            </w:r>
            <w:r w:rsidR="004933EF" w:rsidRPr="000C3D70">
              <w:rPr>
                <w:rFonts w:asciiTheme="minorHAnsi" w:hAnsiTheme="minorHAnsi"/>
                <w:sz w:val="24"/>
              </w:rPr>
              <w:t>Business</w:t>
            </w:r>
            <w:r w:rsidR="00E35D95" w:rsidRPr="000C3D70">
              <w:rPr>
                <w:rFonts w:asciiTheme="minorHAnsi" w:hAnsiTheme="minorHAnsi"/>
                <w:sz w:val="24"/>
              </w:rPr>
              <w:t xml:space="preserve"> Committee</w:t>
            </w:r>
          </w:p>
          <w:p w14:paraId="30897DB0" w14:textId="77777777" w:rsidR="00F60C27" w:rsidRPr="000C3D70" w:rsidRDefault="00F60C27" w:rsidP="00F60C27">
            <w:pPr>
              <w:ind w:left="360" w:right="140"/>
              <w:rPr>
                <w:rFonts w:asciiTheme="minorHAnsi" w:hAnsiTheme="minorHAnsi"/>
                <w:sz w:val="24"/>
              </w:rPr>
            </w:pPr>
            <w:r w:rsidRPr="000C3D70">
              <w:rPr>
                <w:rFonts w:asciiTheme="minorHAnsi" w:hAnsiTheme="minorHAnsi"/>
                <w:sz w:val="24"/>
              </w:rPr>
              <w:t xml:space="preserve">11) </w:t>
            </w:r>
            <w:r w:rsidR="00E35D95" w:rsidRPr="000C3D70">
              <w:rPr>
                <w:rFonts w:asciiTheme="minorHAnsi" w:hAnsiTheme="minorHAnsi"/>
                <w:sz w:val="24"/>
              </w:rPr>
              <w:t xml:space="preserve">The school will work in partnership with the </w:t>
            </w:r>
            <w:r w:rsidR="004933EF" w:rsidRPr="000C3D70">
              <w:rPr>
                <w:rFonts w:asciiTheme="minorHAnsi" w:hAnsiTheme="minorHAnsi"/>
                <w:sz w:val="24"/>
              </w:rPr>
              <w:t>Trust</w:t>
            </w:r>
            <w:r w:rsidR="00E35D95" w:rsidRPr="000C3D70">
              <w:rPr>
                <w:rFonts w:asciiTheme="minorHAnsi" w:hAnsiTheme="minorHAnsi"/>
                <w:sz w:val="24"/>
              </w:rPr>
              <w:t xml:space="preserve"> in developing and implementing this Accessibility Plan.</w:t>
            </w:r>
          </w:p>
          <w:p w14:paraId="25A79DE8" w14:textId="77777777" w:rsidR="00E712B7" w:rsidRPr="000C3D70" w:rsidRDefault="00F60C27" w:rsidP="00F60C27">
            <w:pPr>
              <w:ind w:left="360" w:right="140"/>
              <w:rPr>
                <w:rFonts w:asciiTheme="minorHAnsi" w:hAnsiTheme="minorHAnsi"/>
                <w:sz w:val="24"/>
              </w:rPr>
            </w:pPr>
            <w:r w:rsidRPr="000C3D70">
              <w:rPr>
                <w:rFonts w:asciiTheme="minorHAnsi" w:hAnsiTheme="minorHAnsi"/>
                <w:sz w:val="24"/>
              </w:rPr>
              <w:t>12</w:t>
            </w:r>
            <w:r w:rsidR="00E35D95" w:rsidRPr="000C3D70">
              <w:rPr>
                <w:rFonts w:asciiTheme="minorHAnsi" w:hAnsiTheme="minorHAnsi"/>
                <w:sz w:val="24"/>
              </w:rPr>
              <w:t>) The Accessibility Plan may be monitored by Ofsted during inspection processes in relation to Schedule 10 of the Equality Act 2010.</w:t>
            </w:r>
          </w:p>
          <w:p w14:paraId="2A61A65F" w14:textId="77777777" w:rsidR="00F60C27" w:rsidRPr="000C3D70" w:rsidRDefault="00F60C27" w:rsidP="00F60C27">
            <w:pPr>
              <w:ind w:left="360" w:right="140"/>
              <w:rPr>
                <w:rFonts w:asciiTheme="minorHAnsi" w:hAnsiTheme="minorHAnsi"/>
                <w:sz w:val="24"/>
              </w:rPr>
            </w:pPr>
          </w:p>
        </w:tc>
      </w:tr>
      <w:tr w:rsidR="000C3D70" w:rsidRPr="000C3D70" w14:paraId="06379542" w14:textId="77777777" w:rsidTr="000C3D70">
        <w:tc>
          <w:tcPr>
            <w:tcW w:w="9855" w:type="dxa"/>
          </w:tcPr>
          <w:p w14:paraId="3143844F" w14:textId="77777777" w:rsidR="00E712B7" w:rsidRPr="000C3D70" w:rsidRDefault="00E712B7" w:rsidP="00E712B7">
            <w:pPr>
              <w:ind w:right="140"/>
              <w:rPr>
                <w:rFonts w:asciiTheme="minorHAnsi" w:hAnsiTheme="minorHAnsi"/>
                <w:b/>
                <w:sz w:val="24"/>
              </w:rPr>
            </w:pPr>
            <w:r w:rsidRPr="000C3D70">
              <w:rPr>
                <w:rFonts w:asciiTheme="minorHAnsi" w:hAnsiTheme="minorHAnsi"/>
                <w:b/>
                <w:sz w:val="24"/>
              </w:rPr>
              <w:lastRenderedPageBreak/>
              <w:t>Aim(s):</w:t>
            </w:r>
          </w:p>
        </w:tc>
      </w:tr>
      <w:tr w:rsidR="000C3D70" w:rsidRPr="000C3D70" w14:paraId="2A034FDA" w14:textId="77777777" w:rsidTr="000C3D70">
        <w:tc>
          <w:tcPr>
            <w:tcW w:w="9855" w:type="dxa"/>
          </w:tcPr>
          <w:p w14:paraId="1D65AE31" w14:textId="77777777" w:rsidR="00E712B7" w:rsidRPr="000C3D70" w:rsidRDefault="004933EF" w:rsidP="00E712B7">
            <w:pPr>
              <w:ind w:right="140"/>
              <w:rPr>
                <w:rFonts w:asciiTheme="minorHAnsi" w:hAnsiTheme="minorHAnsi"/>
                <w:sz w:val="24"/>
              </w:rPr>
            </w:pPr>
            <w:r w:rsidRPr="000C3D70">
              <w:rPr>
                <w:rFonts w:asciiTheme="minorHAnsi" w:hAnsiTheme="minorHAnsi"/>
                <w:sz w:val="24"/>
              </w:rPr>
              <w:t>Our aims are:</w:t>
            </w:r>
          </w:p>
          <w:p w14:paraId="60D83D87" w14:textId="77777777" w:rsidR="004933EF" w:rsidRPr="000C3D70" w:rsidRDefault="004933EF" w:rsidP="004933EF">
            <w:pPr>
              <w:pStyle w:val="ListParagraph"/>
              <w:numPr>
                <w:ilvl w:val="0"/>
                <w:numId w:val="34"/>
              </w:numPr>
              <w:ind w:right="140"/>
              <w:rPr>
                <w:rFonts w:asciiTheme="minorHAnsi" w:hAnsiTheme="minorHAnsi"/>
                <w:sz w:val="24"/>
              </w:rPr>
            </w:pPr>
            <w:r w:rsidRPr="000C3D70">
              <w:rPr>
                <w:rFonts w:asciiTheme="minorHAnsi" w:hAnsiTheme="minorHAnsi"/>
                <w:sz w:val="24"/>
              </w:rPr>
              <w:t>Increase access to the curriculum for pupils with a disability</w:t>
            </w:r>
          </w:p>
          <w:p w14:paraId="62BD58EE" w14:textId="77777777" w:rsidR="004933EF" w:rsidRPr="000C3D70" w:rsidRDefault="004933EF" w:rsidP="004933EF">
            <w:pPr>
              <w:pStyle w:val="ListParagraph"/>
              <w:numPr>
                <w:ilvl w:val="0"/>
                <w:numId w:val="34"/>
              </w:numPr>
              <w:ind w:right="140"/>
              <w:rPr>
                <w:rFonts w:asciiTheme="minorHAnsi" w:hAnsiTheme="minorHAnsi"/>
                <w:sz w:val="24"/>
              </w:rPr>
            </w:pPr>
            <w:r w:rsidRPr="000C3D70">
              <w:rPr>
                <w:rFonts w:asciiTheme="minorHAnsi" w:hAnsiTheme="minorHAnsi"/>
                <w:sz w:val="24"/>
              </w:rPr>
              <w:t>Improve and maintain access to the physical environment</w:t>
            </w:r>
          </w:p>
          <w:p w14:paraId="15098A17" w14:textId="77777777" w:rsidR="004933EF" w:rsidRPr="000C3D70" w:rsidRDefault="004933EF" w:rsidP="004933EF">
            <w:pPr>
              <w:pStyle w:val="ListParagraph"/>
              <w:numPr>
                <w:ilvl w:val="0"/>
                <w:numId w:val="34"/>
              </w:numPr>
              <w:ind w:right="140"/>
              <w:rPr>
                <w:rFonts w:asciiTheme="minorHAnsi" w:hAnsiTheme="minorHAnsi"/>
                <w:sz w:val="24"/>
              </w:rPr>
            </w:pPr>
            <w:r w:rsidRPr="000C3D70">
              <w:rPr>
                <w:rFonts w:asciiTheme="minorHAnsi" w:hAnsiTheme="minorHAnsi"/>
                <w:sz w:val="24"/>
              </w:rPr>
              <w:t>Improve the delivery of written information to pupils</w:t>
            </w:r>
          </w:p>
        </w:tc>
      </w:tr>
    </w:tbl>
    <w:p w14:paraId="5C1B1A36" w14:textId="77777777" w:rsidR="00E712B7" w:rsidRPr="000C3D70" w:rsidRDefault="00E712B7" w:rsidP="00E712B7">
      <w:pPr>
        <w:ind w:left="142" w:right="140"/>
        <w:rPr>
          <w:rFonts w:asciiTheme="minorHAnsi" w:hAnsiTheme="minorHAnsi"/>
          <w:b/>
          <w:sz w:val="32"/>
          <w:szCs w:val="24"/>
          <w:u w:val="single"/>
        </w:rPr>
      </w:pPr>
    </w:p>
    <w:p w14:paraId="16C9766A" w14:textId="77777777" w:rsidR="00725375" w:rsidRPr="000C3D70" w:rsidRDefault="00725375" w:rsidP="00E712B7">
      <w:pPr>
        <w:ind w:left="142" w:right="140"/>
        <w:rPr>
          <w:rFonts w:asciiTheme="minorHAnsi" w:hAnsiTheme="minorHAnsi"/>
          <w:b/>
          <w:sz w:val="32"/>
          <w:szCs w:val="24"/>
          <w:u w:val="single"/>
        </w:rPr>
      </w:pPr>
      <w:r w:rsidRPr="000C3D70">
        <w:rPr>
          <w:rFonts w:asciiTheme="minorHAnsi" w:hAnsiTheme="minorHAnsi"/>
          <w:b/>
          <w:sz w:val="32"/>
          <w:szCs w:val="24"/>
          <w:u w:val="single"/>
        </w:rPr>
        <w:t>Concluding notes</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5"/>
      </w:tblGrid>
      <w:tr w:rsidR="000C3D70" w:rsidRPr="000C3D70" w14:paraId="6142AB13" w14:textId="77777777" w:rsidTr="00AA0665">
        <w:tc>
          <w:tcPr>
            <w:tcW w:w="10739" w:type="dxa"/>
          </w:tcPr>
          <w:p w14:paraId="49D09075" w14:textId="77777777" w:rsidR="00940EEC" w:rsidRPr="000C3D70" w:rsidRDefault="00940EEC" w:rsidP="00DE18A7">
            <w:pPr>
              <w:ind w:right="140"/>
              <w:rPr>
                <w:rFonts w:asciiTheme="minorHAnsi" w:hAnsiTheme="minorHAnsi"/>
                <w:b/>
                <w:sz w:val="24"/>
              </w:rPr>
            </w:pPr>
            <w:r w:rsidRPr="000C3D70">
              <w:rPr>
                <w:rFonts w:asciiTheme="minorHAnsi" w:hAnsiTheme="minorHAnsi"/>
                <w:b/>
                <w:sz w:val="24"/>
              </w:rPr>
              <w:t>Complaints:</w:t>
            </w:r>
          </w:p>
        </w:tc>
      </w:tr>
      <w:tr w:rsidR="000C3D70" w:rsidRPr="000C3D70" w14:paraId="6FD76C92" w14:textId="77777777" w:rsidTr="00AA0665">
        <w:tc>
          <w:tcPr>
            <w:tcW w:w="10739" w:type="dxa"/>
          </w:tcPr>
          <w:p w14:paraId="55A9D82F" w14:textId="77777777" w:rsidR="00940EEC" w:rsidRPr="000C3D70" w:rsidRDefault="00940EEC" w:rsidP="00DE18A7">
            <w:pPr>
              <w:ind w:right="140"/>
              <w:rPr>
                <w:rFonts w:asciiTheme="minorHAnsi" w:hAnsiTheme="minorHAnsi"/>
                <w:sz w:val="24"/>
              </w:rPr>
            </w:pPr>
            <w:r w:rsidRPr="000C3D70">
              <w:rPr>
                <w:rFonts w:asciiTheme="minorHAnsi" w:hAnsiTheme="minorHAnsi"/>
                <w:sz w:val="24"/>
              </w:rPr>
              <w:t xml:space="preserve">All complaints </w:t>
            </w:r>
            <w:r w:rsidR="000018CE" w:rsidRPr="000C3D70">
              <w:rPr>
                <w:rFonts w:asciiTheme="minorHAnsi" w:hAnsiTheme="minorHAnsi"/>
                <w:sz w:val="24"/>
              </w:rPr>
              <w:t>to be made following the complaints procedure (available on website)</w:t>
            </w:r>
          </w:p>
        </w:tc>
      </w:tr>
      <w:tr w:rsidR="000C3D70" w:rsidRPr="000C3D70" w14:paraId="1197B5D4" w14:textId="77777777" w:rsidTr="00AA0665">
        <w:tc>
          <w:tcPr>
            <w:tcW w:w="10739" w:type="dxa"/>
          </w:tcPr>
          <w:p w14:paraId="366D13A7" w14:textId="77777777" w:rsidR="007D6A7B" w:rsidRPr="000C3D70" w:rsidRDefault="007D6A7B" w:rsidP="00DE18A7">
            <w:pPr>
              <w:ind w:right="140"/>
              <w:rPr>
                <w:rFonts w:asciiTheme="minorHAnsi" w:hAnsiTheme="minorHAnsi"/>
                <w:b/>
                <w:sz w:val="24"/>
              </w:rPr>
            </w:pPr>
            <w:r w:rsidRPr="000C3D70">
              <w:rPr>
                <w:rFonts w:asciiTheme="minorHAnsi" w:hAnsiTheme="minorHAnsi"/>
                <w:b/>
                <w:sz w:val="24"/>
              </w:rPr>
              <w:t>Monitoring and review:</w:t>
            </w:r>
          </w:p>
        </w:tc>
      </w:tr>
      <w:tr w:rsidR="000C3D70" w:rsidRPr="000C3D70" w14:paraId="6F5F8DBF" w14:textId="77777777" w:rsidTr="00AA0665">
        <w:tc>
          <w:tcPr>
            <w:tcW w:w="10739" w:type="dxa"/>
          </w:tcPr>
          <w:p w14:paraId="0427366C" w14:textId="77777777" w:rsidR="007D6A7B" w:rsidRPr="000C3D70" w:rsidRDefault="000018CE" w:rsidP="00DE18A7">
            <w:pPr>
              <w:ind w:right="140"/>
              <w:rPr>
                <w:rFonts w:asciiTheme="minorHAnsi" w:hAnsiTheme="minorHAnsi"/>
                <w:sz w:val="24"/>
              </w:rPr>
            </w:pPr>
            <w:r w:rsidRPr="000C3D70">
              <w:rPr>
                <w:rFonts w:asciiTheme="minorHAnsi" w:hAnsiTheme="minorHAnsi"/>
                <w:sz w:val="24"/>
              </w:rPr>
              <w:t>This policy will be reviewed every three years.</w:t>
            </w:r>
          </w:p>
        </w:tc>
      </w:tr>
      <w:tr w:rsidR="000C3D70" w:rsidRPr="000C3D70" w14:paraId="537CF2BF" w14:textId="77777777" w:rsidTr="00AA0665">
        <w:tc>
          <w:tcPr>
            <w:tcW w:w="10739" w:type="dxa"/>
          </w:tcPr>
          <w:p w14:paraId="3FCDC149" w14:textId="77777777" w:rsidR="007D6A7B" w:rsidRPr="000C3D70" w:rsidRDefault="007D6A7B" w:rsidP="00DE18A7">
            <w:pPr>
              <w:ind w:right="140"/>
              <w:rPr>
                <w:rFonts w:asciiTheme="minorHAnsi" w:hAnsiTheme="minorHAnsi"/>
                <w:b/>
                <w:sz w:val="24"/>
              </w:rPr>
            </w:pPr>
            <w:r w:rsidRPr="000C3D70">
              <w:rPr>
                <w:rFonts w:asciiTheme="minorHAnsi" w:hAnsiTheme="minorHAnsi"/>
                <w:b/>
                <w:sz w:val="24"/>
              </w:rPr>
              <w:t xml:space="preserve">Other documents and </w:t>
            </w:r>
            <w:r w:rsidR="00DE18A7" w:rsidRPr="000C3D70">
              <w:rPr>
                <w:rFonts w:asciiTheme="minorHAnsi" w:hAnsiTheme="minorHAnsi"/>
                <w:b/>
                <w:sz w:val="24"/>
              </w:rPr>
              <w:t>appendices</w:t>
            </w:r>
            <w:r w:rsidRPr="000C3D70">
              <w:rPr>
                <w:rFonts w:asciiTheme="minorHAnsi" w:hAnsiTheme="minorHAnsi"/>
                <w:b/>
                <w:sz w:val="24"/>
              </w:rPr>
              <w:t>:</w:t>
            </w:r>
          </w:p>
        </w:tc>
      </w:tr>
      <w:tr w:rsidR="000C3D70" w:rsidRPr="000C3D70" w14:paraId="7D27FF7C" w14:textId="77777777" w:rsidTr="00AA0665">
        <w:tc>
          <w:tcPr>
            <w:tcW w:w="10739" w:type="dxa"/>
          </w:tcPr>
          <w:p w14:paraId="7B79726F" w14:textId="77777777" w:rsidR="007D6A7B" w:rsidRPr="000C3D70" w:rsidRDefault="000018CE" w:rsidP="00F44408">
            <w:pPr>
              <w:ind w:right="140"/>
              <w:rPr>
                <w:rFonts w:asciiTheme="minorHAnsi" w:hAnsiTheme="minorHAnsi"/>
                <w:sz w:val="24"/>
              </w:rPr>
            </w:pPr>
            <w:r w:rsidRPr="000C3D70">
              <w:rPr>
                <w:rFonts w:asciiTheme="minorHAnsi" w:hAnsiTheme="minorHAnsi"/>
                <w:sz w:val="24"/>
              </w:rPr>
              <w:t xml:space="preserve">Appendix 1 – Accessibility </w:t>
            </w:r>
            <w:r w:rsidR="00F44408" w:rsidRPr="000C3D70">
              <w:rPr>
                <w:rFonts w:asciiTheme="minorHAnsi" w:hAnsiTheme="minorHAnsi"/>
                <w:sz w:val="24"/>
              </w:rPr>
              <w:t>Audit</w:t>
            </w:r>
          </w:p>
        </w:tc>
      </w:tr>
    </w:tbl>
    <w:p w14:paraId="02813F4C" w14:textId="77777777" w:rsidR="007D6A7B" w:rsidRPr="000C3D70" w:rsidRDefault="007D6A7B" w:rsidP="007D6A7B">
      <w:pPr>
        <w:ind w:left="142" w:right="140"/>
        <w:jc w:val="center"/>
        <w:rPr>
          <w:rFonts w:asciiTheme="minorHAnsi" w:hAnsiTheme="minorHAnsi"/>
          <w:b/>
          <w:sz w:val="28"/>
        </w:rPr>
      </w:pPr>
    </w:p>
    <w:p w14:paraId="3365F4D7" w14:textId="77777777" w:rsidR="007D6A7B" w:rsidRPr="000C3D70" w:rsidRDefault="007D6A7B" w:rsidP="007D6A7B">
      <w:pPr>
        <w:ind w:left="142" w:right="140"/>
        <w:jc w:val="center"/>
        <w:rPr>
          <w:rFonts w:asciiTheme="minorHAnsi" w:hAnsiTheme="minorHAnsi"/>
          <w:b/>
          <w:sz w:val="28"/>
        </w:rPr>
      </w:pPr>
    </w:p>
    <w:p w14:paraId="696EB8B8" w14:textId="77777777" w:rsidR="007C0E86" w:rsidRPr="000C3D70" w:rsidRDefault="00CD7695" w:rsidP="000C3D70">
      <w:pPr>
        <w:ind w:right="140"/>
        <w:rPr>
          <w:rFonts w:ascii="Calibri" w:hAnsi="Calibri" w:cs="Calibri"/>
          <w:b/>
          <w:sz w:val="28"/>
          <w:szCs w:val="24"/>
        </w:rPr>
      </w:pPr>
      <w:r w:rsidRPr="000C3D70">
        <w:rPr>
          <w:rFonts w:ascii="Calibri" w:hAnsi="Calibri" w:cs="Calibri"/>
          <w:b/>
          <w:sz w:val="28"/>
          <w:szCs w:val="24"/>
        </w:rPr>
        <w:t>Th</w:t>
      </w:r>
      <w:r w:rsidR="00990B88" w:rsidRPr="000C3D70">
        <w:rPr>
          <w:rFonts w:ascii="Calibri" w:hAnsi="Calibri" w:cs="Calibri"/>
          <w:b/>
          <w:sz w:val="28"/>
          <w:szCs w:val="24"/>
        </w:rPr>
        <w:t>is policy will be reviewed on a</w:t>
      </w:r>
      <w:r w:rsidRPr="000C3D70">
        <w:rPr>
          <w:rFonts w:ascii="Calibri" w:hAnsi="Calibri" w:cs="Calibri"/>
          <w:b/>
          <w:sz w:val="28"/>
          <w:szCs w:val="24"/>
        </w:rPr>
        <w:t xml:space="preserve"> </w:t>
      </w:r>
      <w:r w:rsidR="000018CE" w:rsidRPr="000C3D70">
        <w:rPr>
          <w:rFonts w:ascii="Calibri" w:hAnsi="Calibri" w:cs="Calibri"/>
          <w:b/>
          <w:sz w:val="28"/>
          <w:szCs w:val="24"/>
        </w:rPr>
        <w:t>three yearly</w:t>
      </w:r>
      <w:r w:rsidRPr="000C3D70">
        <w:rPr>
          <w:rFonts w:ascii="Calibri" w:hAnsi="Calibri" w:cs="Calibri"/>
          <w:b/>
          <w:sz w:val="28"/>
          <w:szCs w:val="24"/>
        </w:rPr>
        <w:t xml:space="preserve"> basis or earlier if legislation should change.</w:t>
      </w:r>
    </w:p>
    <w:sectPr w:rsidR="007C0E86" w:rsidRPr="000C3D70" w:rsidSect="00516E92">
      <w:pgSz w:w="11906" w:h="16838"/>
      <w:pgMar w:top="567" w:right="991" w:bottom="284" w:left="1134" w:header="720" w:footer="720" w:gutter="0"/>
      <w:pgBorders w:display="firstPage" w:offsetFrom="page">
        <w:top w:val="single" w:sz="36" w:space="24" w:color="0070C0"/>
        <w:left w:val="single" w:sz="36" w:space="24" w:color="0070C0"/>
        <w:bottom w:val="single" w:sz="36" w:space="24" w:color="0070C0"/>
        <w:right w:val="single" w:sz="36" w:space="24" w:color="0070C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2FA"/>
    <w:multiLevelType w:val="hybridMultilevel"/>
    <w:tmpl w:val="5716829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9F4F68"/>
    <w:multiLevelType w:val="hybridMultilevel"/>
    <w:tmpl w:val="7E282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1AE296E"/>
    <w:multiLevelType w:val="hybridMultilevel"/>
    <w:tmpl w:val="5BCC1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D36111"/>
    <w:multiLevelType w:val="hybridMultilevel"/>
    <w:tmpl w:val="13F861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C90788"/>
    <w:multiLevelType w:val="hybridMultilevel"/>
    <w:tmpl w:val="9C84EF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B9D3F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0EBD2955"/>
    <w:multiLevelType w:val="hybridMultilevel"/>
    <w:tmpl w:val="C3F4EB3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0FD76B2"/>
    <w:multiLevelType w:val="hybridMultilevel"/>
    <w:tmpl w:val="B7828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0765A1"/>
    <w:multiLevelType w:val="hybridMultilevel"/>
    <w:tmpl w:val="93FA4B08"/>
    <w:lvl w:ilvl="0" w:tplc="C10688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732713"/>
    <w:multiLevelType w:val="hybridMultilevel"/>
    <w:tmpl w:val="96B4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D304E"/>
    <w:multiLevelType w:val="singleLevel"/>
    <w:tmpl w:val="0809000F"/>
    <w:lvl w:ilvl="0">
      <w:start w:val="1"/>
      <w:numFmt w:val="decimal"/>
      <w:lvlText w:val="%1."/>
      <w:lvlJc w:val="left"/>
      <w:pPr>
        <w:tabs>
          <w:tab w:val="num" w:pos="360"/>
        </w:tabs>
        <w:ind w:left="360" w:hanging="360"/>
      </w:pPr>
      <w:rPr>
        <w:rFonts w:hint="default"/>
      </w:rPr>
    </w:lvl>
  </w:abstractNum>
  <w:abstractNum w:abstractNumId="11">
    <w:nsid w:val="27E12FC9"/>
    <w:multiLevelType w:val="hybridMultilevel"/>
    <w:tmpl w:val="E0DE31A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90E2D22"/>
    <w:multiLevelType w:val="hybridMultilevel"/>
    <w:tmpl w:val="7EFC24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AD03BA1"/>
    <w:multiLevelType w:val="hybridMultilevel"/>
    <w:tmpl w:val="9B9661A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FBB6708"/>
    <w:multiLevelType w:val="hybridMultilevel"/>
    <w:tmpl w:val="E21CC7D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584375A"/>
    <w:multiLevelType w:val="hybridMultilevel"/>
    <w:tmpl w:val="4D203D3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7524B0"/>
    <w:multiLevelType w:val="hybridMultilevel"/>
    <w:tmpl w:val="7370F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2BE2F11"/>
    <w:multiLevelType w:val="hybridMultilevel"/>
    <w:tmpl w:val="C9323BA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3A95B36"/>
    <w:multiLevelType w:val="hybridMultilevel"/>
    <w:tmpl w:val="D7B00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4A537B8"/>
    <w:multiLevelType w:val="hybridMultilevel"/>
    <w:tmpl w:val="0FCECD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73F77CB"/>
    <w:multiLevelType w:val="hybridMultilevel"/>
    <w:tmpl w:val="E2A0A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993DDB"/>
    <w:multiLevelType w:val="hybridMultilevel"/>
    <w:tmpl w:val="6F081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3791782"/>
    <w:multiLevelType w:val="hybridMultilevel"/>
    <w:tmpl w:val="0C903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4A92C06"/>
    <w:multiLevelType w:val="hybridMultilevel"/>
    <w:tmpl w:val="460459B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5E67E8"/>
    <w:multiLevelType w:val="hybridMultilevel"/>
    <w:tmpl w:val="348C55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EE5355F"/>
    <w:multiLevelType w:val="hybridMultilevel"/>
    <w:tmpl w:val="55AC23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60A567B1"/>
    <w:multiLevelType w:val="hybridMultilevel"/>
    <w:tmpl w:val="91B671E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B55D64"/>
    <w:multiLevelType w:val="hybridMultilevel"/>
    <w:tmpl w:val="FEA227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0E1D01"/>
    <w:multiLevelType w:val="hybridMultilevel"/>
    <w:tmpl w:val="F204457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A931CF"/>
    <w:multiLevelType w:val="singleLevel"/>
    <w:tmpl w:val="0809000F"/>
    <w:lvl w:ilvl="0">
      <w:start w:val="1"/>
      <w:numFmt w:val="decimal"/>
      <w:lvlText w:val="%1."/>
      <w:lvlJc w:val="left"/>
      <w:pPr>
        <w:tabs>
          <w:tab w:val="num" w:pos="360"/>
        </w:tabs>
        <w:ind w:left="360" w:hanging="360"/>
      </w:pPr>
      <w:rPr>
        <w:rFonts w:hint="default"/>
      </w:rPr>
    </w:lvl>
  </w:abstractNum>
  <w:abstractNum w:abstractNumId="30">
    <w:nsid w:val="6F67149C"/>
    <w:multiLevelType w:val="hybridMultilevel"/>
    <w:tmpl w:val="CCB612F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433541"/>
    <w:multiLevelType w:val="hybridMultilevel"/>
    <w:tmpl w:val="9F1C78D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E7F14F1"/>
    <w:multiLevelType w:val="hybridMultilevel"/>
    <w:tmpl w:val="103E87F4"/>
    <w:lvl w:ilvl="0" w:tplc="C10688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9"/>
  </w:num>
  <w:num w:numId="3">
    <w:abstractNumId w:val="5"/>
  </w:num>
  <w:num w:numId="4">
    <w:abstractNumId w:val="24"/>
  </w:num>
  <w:num w:numId="5">
    <w:abstractNumId w:val="0"/>
  </w:num>
  <w:num w:numId="6">
    <w:abstractNumId w:val="4"/>
  </w:num>
  <w:num w:numId="7">
    <w:abstractNumId w:val="27"/>
  </w:num>
  <w:num w:numId="8">
    <w:abstractNumId w:val="23"/>
  </w:num>
  <w:num w:numId="9">
    <w:abstractNumId w:val="30"/>
  </w:num>
  <w:num w:numId="10">
    <w:abstractNumId w:val="11"/>
  </w:num>
  <w:num w:numId="11">
    <w:abstractNumId w:val="3"/>
  </w:num>
  <w:num w:numId="12">
    <w:abstractNumId w:val="6"/>
  </w:num>
  <w:num w:numId="13">
    <w:abstractNumId w:val="15"/>
  </w:num>
  <w:num w:numId="14">
    <w:abstractNumId w:val="17"/>
  </w:num>
  <w:num w:numId="15">
    <w:abstractNumId w:val="26"/>
  </w:num>
  <w:num w:numId="16">
    <w:abstractNumId w:val="31"/>
  </w:num>
  <w:num w:numId="17">
    <w:abstractNumId w:val="14"/>
  </w:num>
  <w:num w:numId="18">
    <w:abstractNumId w:val="9"/>
  </w:num>
  <w:num w:numId="19">
    <w:abstractNumId w:val="21"/>
  </w:num>
  <w:num w:numId="20">
    <w:abstractNumId w:val="18"/>
  </w:num>
  <w:num w:numId="21">
    <w:abstractNumId w:val="7"/>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12"/>
  </w:num>
  <w:num w:numId="25">
    <w:abstractNumId w:val="8"/>
  </w:num>
  <w:num w:numId="26">
    <w:abstractNumId w:val="32"/>
  </w:num>
  <w:num w:numId="27">
    <w:abstractNumId w:val="19"/>
  </w:num>
  <w:num w:numId="28">
    <w:abstractNumId w:val="2"/>
  </w:num>
  <w:num w:numId="29">
    <w:abstractNumId w:val="1"/>
  </w:num>
  <w:num w:numId="30">
    <w:abstractNumId w:val="13"/>
  </w:num>
  <w:num w:numId="31">
    <w:abstractNumId w:val="20"/>
  </w:num>
  <w:num w:numId="32">
    <w:abstractNumId w:val="22"/>
  </w:num>
  <w:num w:numId="33">
    <w:abstractNumId w:val="28"/>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389"/>
    <w:rsid w:val="000018CE"/>
    <w:rsid w:val="00034D73"/>
    <w:rsid w:val="00090D17"/>
    <w:rsid w:val="00090F8D"/>
    <w:rsid w:val="00091003"/>
    <w:rsid w:val="000B7115"/>
    <w:rsid w:val="000C3D70"/>
    <w:rsid w:val="00107686"/>
    <w:rsid w:val="00116543"/>
    <w:rsid w:val="00125F8D"/>
    <w:rsid w:val="0016691E"/>
    <w:rsid w:val="00166C03"/>
    <w:rsid w:val="00191739"/>
    <w:rsid w:val="001C3A2A"/>
    <w:rsid w:val="001D2B99"/>
    <w:rsid w:val="001E142A"/>
    <w:rsid w:val="001E5389"/>
    <w:rsid w:val="00212263"/>
    <w:rsid w:val="00225D30"/>
    <w:rsid w:val="002572EC"/>
    <w:rsid w:val="00271E17"/>
    <w:rsid w:val="0028386B"/>
    <w:rsid w:val="002B2042"/>
    <w:rsid w:val="002E324E"/>
    <w:rsid w:val="002F0E2E"/>
    <w:rsid w:val="00330921"/>
    <w:rsid w:val="00397488"/>
    <w:rsid w:val="00411BDD"/>
    <w:rsid w:val="004521A9"/>
    <w:rsid w:val="00463067"/>
    <w:rsid w:val="00486C7D"/>
    <w:rsid w:val="004933EF"/>
    <w:rsid w:val="004C6B8C"/>
    <w:rsid w:val="004D43B3"/>
    <w:rsid w:val="004D6B1E"/>
    <w:rsid w:val="004F1BD0"/>
    <w:rsid w:val="004F4562"/>
    <w:rsid w:val="004F5C17"/>
    <w:rsid w:val="00516E92"/>
    <w:rsid w:val="005555B3"/>
    <w:rsid w:val="00595C74"/>
    <w:rsid w:val="005C41C9"/>
    <w:rsid w:val="005F1867"/>
    <w:rsid w:val="0067591D"/>
    <w:rsid w:val="006B0682"/>
    <w:rsid w:val="00725375"/>
    <w:rsid w:val="00736B1A"/>
    <w:rsid w:val="007A7711"/>
    <w:rsid w:val="007A7BEB"/>
    <w:rsid w:val="007C0E86"/>
    <w:rsid w:val="007C6726"/>
    <w:rsid w:val="007D6A7B"/>
    <w:rsid w:val="007F6C2E"/>
    <w:rsid w:val="008127B8"/>
    <w:rsid w:val="00876475"/>
    <w:rsid w:val="008C1BAD"/>
    <w:rsid w:val="00940EEC"/>
    <w:rsid w:val="009472AA"/>
    <w:rsid w:val="009905B9"/>
    <w:rsid w:val="00990B88"/>
    <w:rsid w:val="00994EA8"/>
    <w:rsid w:val="009B398C"/>
    <w:rsid w:val="009B4E3C"/>
    <w:rsid w:val="009C13AE"/>
    <w:rsid w:val="009F317A"/>
    <w:rsid w:val="00A61F10"/>
    <w:rsid w:val="00A921A5"/>
    <w:rsid w:val="00AA0665"/>
    <w:rsid w:val="00AA5266"/>
    <w:rsid w:val="00AD26BC"/>
    <w:rsid w:val="00B538FA"/>
    <w:rsid w:val="00B55C9F"/>
    <w:rsid w:val="00C254CF"/>
    <w:rsid w:val="00C41CFB"/>
    <w:rsid w:val="00C4336B"/>
    <w:rsid w:val="00C45FC4"/>
    <w:rsid w:val="00C519DC"/>
    <w:rsid w:val="00C51EAD"/>
    <w:rsid w:val="00CA6F1E"/>
    <w:rsid w:val="00CC27FD"/>
    <w:rsid w:val="00CD7695"/>
    <w:rsid w:val="00D613C9"/>
    <w:rsid w:val="00DE18A7"/>
    <w:rsid w:val="00E26D67"/>
    <w:rsid w:val="00E35D95"/>
    <w:rsid w:val="00E6763E"/>
    <w:rsid w:val="00E712B7"/>
    <w:rsid w:val="00F0758B"/>
    <w:rsid w:val="00F11708"/>
    <w:rsid w:val="00F44408"/>
    <w:rsid w:val="00F55EE2"/>
    <w:rsid w:val="00F60C27"/>
    <w:rsid w:val="00F83E67"/>
    <w:rsid w:val="00FA1317"/>
    <w:rsid w:val="00FA6A55"/>
    <w:rsid w:val="00FD79C8"/>
    <w:rsid w:val="00FE1320"/>
    <w:rsid w:val="00FF7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EE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link w:val="Heading3Char"/>
    <w:uiPriority w:val="9"/>
    <w:unhideWhenUsed/>
    <w:qFormat/>
    <w:rsid w:val="0039748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sz w:val="28"/>
    </w:rPr>
  </w:style>
  <w:style w:type="paragraph" w:styleId="BodyText">
    <w:name w:val="Body Text"/>
    <w:basedOn w:val="Normal"/>
    <w:pPr>
      <w:jc w:val="both"/>
    </w:pPr>
    <w:rPr>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2E324E"/>
    <w:rPr>
      <w:color w:val="0000FF"/>
      <w:u w:val="single"/>
    </w:rPr>
  </w:style>
  <w:style w:type="table" w:styleId="TableGrid">
    <w:name w:val="Table Grid"/>
    <w:basedOn w:val="TableNormal"/>
    <w:rsid w:val="00E7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D95"/>
    <w:pPr>
      <w:ind w:left="720"/>
      <w:contextualSpacing/>
    </w:pPr>
  </w:style>
  <w:style w:type="character" w:customStyle="1" w:styleId="Heading3Char">
    <w:name w:val="Heading 3 Char"/>
    <w:basedOn w:val="DefaultParagraphFont"/>
    <w:link w:val="Heading3"/>
    <w:uiPriority w:val="9"/>
    <w:rsid w:val="00397488"/>
    <w:rPr>
      <w:rFonts w:asciiTheme="majorHAnsi" w:eastAsiaTheme="majorEastAsia" w:hAnsiTheme="majorHAnsi" w:cstheme="majorBidi"/>
      <w:b/>
      <w:bCs/>
      <w:color w:val="4F81BD" w:themeColor="accent1"/>
      <w:sz w:val="22"/>
      <w:szCs w:val="22"/>
      <w:lang w:eastAsia="en-US"/>
    </w:rPr>
  </w:style>
  <w:style w:type="paragraph" w:styleId="BalloonText">
    <w:name w:val="Balloon Text"/>
    <w:basedOn w:val="Normal"/>
    <w:link w:val="BalloonTextChar"/>
    <w:rsid w:val="004F1BD0"/>
    <w:rPr>
      <w:rFonts w:ascii="Tahoma" w:hAnsi="Tahoma" w:cs="Tahoma"/>
      <w:sz w:val="16"/>
      <w:szCs w:val="16"/>
    </w:rPr>
  </w:style>
  <w:style w:type="character" w:customStyle="1" w:styleId="BalloonTextChar">
    <w:name w:val="Balloon Text Char"/>
    <w:basedOn w:val="DefaultParagraphFont"/>
    <w:link w:val="BalloonText"/>
    <w:rsid w:val="004F1BD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link w:val="Heading3Char"/>
    <w:uiPriority w:val="9"/>
    <w:unhideWhenUsed/>
    <w:qFormat/>
    <w:rsid w:val="00397488"/>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i/>
      <w:sz w:val="36"/>
    </w:rPr>
  </w:style>
  <w:style w:type="paragraph" w:styleId="Subtitle">
    <w:name w:val="Subtitle"/>
    <w:basedOn w:val="Normal"/>
    <w:qFormat/>
    <w:pPr>
      <w:jc w:val="center"/>
    </w:pPr>
    <w:rPr>
      <w:sz w:val="28"/>
    </w:rPr>
  </w:style>
  <w:style w:type="paragraph" w:styleId="BodyText">
    <w:name w:val="Body Text"/>
    <w:basedOn w:val="Normal"/>
    <w:pPr>
      <w:jc w:val="both"/>
    </w:pPr>
    <w:rPr>
      <w:sz w:val="28"/>
    </w:rPr>
  </w:style>
  <w:style w:type="paragraph" w:styleId="DocumentMap">
    <w:name w:val="Document Map"/>
    <w:basedOn w:val="Normal"/>
    <w:semiHidden/>
    <w:pPr>
      <w:shd w:val="clear" w:color="auto" w:fill="000080"/>
    </w:pPr>
    <w:rPr>
      <w:rFonts w:ascii="Tahoma" w:hAnsi="Tahoma"/>
    </w:rPr>
  </w:style>
  <w:style w:type="character" w:styleId="Hyperlink">
    <w:name w:val="Hyperlink"/>
    <w:basedOn w:val="DefaultParagraphFont"/>
    <w:rsid w:val="002E324E"/>
    <w:rPr>
      <w:color w:val="0000FF"/>
      <w:u w:val="single"/>
    </w:rPr>
  </w:style>
  <w:style w:type="table" w:styleId="TableGrid">
    <w:name w:val="Table Grid"/>
    <w:basedOn w:val="TableNormal"/>
    <w:rsid w:val="00E71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35D95"/>
    <w:pPr>
      <w:ind w:left="720"/>
      <w:contextualSpacing/>
    </w:pPr>
  </w:style>
  <w:style w:type="character" w:customStyle="1" w:styleId="Heading3Char">
    <w:name w:val="Heading 3 Char"/>
    <w:basedOn w:val="DefaultParagraphFont"/>
    <w:link w:val="Heading3"/>
    <w:uiPriority w:val="9"/>
    <w:rsid w:val="00397488"/>
    <w:rPr>
      <w:rFonts w:asciiTheme="majorHAnsi" w:eastAsiaTheme="majorEastAsia" w:hAnsiTheme="majorHAnsi" w:cstheme="majorBidi"/>
      <w:b/>
      <w:bCs/>
      <w:color w:val="4F81BD" w:themeColor="accent1"/>
      <w:sz w:val="22"/>
      <w:szCs w:val="22"/>
      <w:lang w:eastAsia="en-US"/>
    </w:rPr>
  </w:style>
  <w:style w:type="paragraph" w:styleId="BalloonText">
    <w:name w:val="Balloon Text"/>
    <w:basedOn w:val="Normal"/>
    <w:link w:val="BalloonTextChar"/>
    <w:rsid w:val="004F1BD0"/>
    <w:rPr>
      <w:rFonts w:ascii="Tahoma" w:hAnsi="Tahoma" w:cs="Tahoma"/>
      <w:sz w:val="16"/>
      <w:szCs w:val="16"/>
    </w:rPr>
  </w:style>
  <w:style w:type="character" w:customStyle="1" w:styleId="BalloonTextChar">
    <w:name w:val="Balloon Text Char"/>
    <w:basedOn w:val="DefaultParagraphFont"/>
    <w:link w:val="BalloonText"/>
    <w:rsid w:val="004F1BD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603363">
      <w:bodyDiv w:val="1"/>
      <w:marLeft w:val="0"/>
      <w:marRight w:val="0"/>
      <w:marTop w:val="0"/>
      <w:marBottom w:val="0"/>
      <w:divBdr>
        <w:top w:val="none" w:sz="0" w:space="0" w:color="auto"/>
        <w:left w:val="none" w:sz="0" w:space="0" w:color="auto"/>
        <w:bottom w:val="none" w:sz="0" w:space="0" w:color="auto"/>
        <w:right w:val="none" w:sz="0" w:space="0" w:color="auto"/>
      </w:divBdr>
    </w:div>
    <w:div w:id="9359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993</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vt:lpstr>
    </vt:vector>
  </TitlesOfParts>
  <Company>Bradford MDC</Company>
  <LinksUpToDate>false</LinksUpToDate>
  <CharactersWithSpaces>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Pam Cryer</dc:creator>
  <cp:lastModifiedBy>Elaine Daniels</cp:lastModifiedBy>
  <cp:revision>3</cp:revision>
  <cp:lastPrinted>2017-05-24T13:19:00Z</cp:lastPrinted>
  <dcterms:created xsi:type="dcterms:W3CDTF">2019-11-04T13:56:00Z</dcterms:created>
  <dcterms:modified xsi:type="dcterms:W3CDTF">2019-11-04T13:59:00Z</dcterms:modified>
</cp:coreProperties>
</file>