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E3" w:rsidRPr="00D04306" w:rsidRDefault="000514CF" w:rsidP="0062291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99695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A7" w:rsidRPr="00D04306" w:rsidRDefault="00A20CA7" w:rsidP="0062291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en-GB"/>
        </w:rPr>
      </w:pPr>
    </w:p>
    <w:p w:rsidR="00A20CA7" w:rsidRPr="00C1353C" w:rsidRDefault="00A20CA7" w:rsidP="000514CF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  <w:r w:rsidRPr="00D04306">
        <w:rPr>
          <w:rFonts w:ascii="Calibri" w:hAnsi="Calibri" w:cs="Calibri"/>
          <w:color w:val="0070C0"/>
          <w:sz w:val="20"/>
          <w:szCs w:val="20"/>
        </w:rPr>
        <w:tab/>
      </w:r>
      <w:r w:rsidR="00E6133D">
        <w:rPr>
          <w:rFonts w:ascii="Calibri" w:hAnsi="Calibri" w:cs="Calibri"/>
          <w:color w:val="0070C0"/>
          <w:sz w:val="20"/>
          <w:szCs w:val="20"/>
        </w:rPr>
        <w:tab/>
      </w:r>
      <w:bookmarkStart w:id="0" w:name="_GoBack"/>
      <w:bookmarkEnd w:id="0"/>
      <w:r w:rsidR="00C1353C">
        <w:rPr>
          <w:rFonts w:ascii="Calibri" w:hAnsi="Calibri" w:cs="Calibri"/>
          <w:color w:val="0070C0"/>
          <w:sz w:val="20"/>
          <w:szCs w:val="20"/>
        </w:rPr>
        <w:tab/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The Academy </w:t>
      </w:r>
      <w:r w:rsidR="00803C2E" w:rsidRPr="00C1353C">
        <w:rPr>
          <w:rFonts w:ascii="Calibri" w:hAnsi="Calibri" w:cs="Calibri"/>
          <w:color w:val="595959" w:themeColor="text1" w:themeTint="A6"/>
          <w:sz w:val="24"/>
        </w:rPr>
        <w:t>at</w:t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 St James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701344">
        <w:rPr>
          <w:rFonts w:ascii="Calibri" w:hAnsi="Calibri" w:cs="Calibri"/>
          <w:color w:val="595959" w:themeColor="text1" w:themeTint="A6"/>
          <w:sz w:val="24"/>
        </w:rPr>
        <w:t>Chelwood Drive</w:t>
      </w:r>
    </w:p>
    <w:p w:rsidR="00A20CA7" w:rsidRPr="00C1353C" w:rsidRDefault="000514CF" w:rsidP="00622918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    </w:t>
      </w:r>
      <w:r w:rsidR="00C1353C"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Bradford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BD15 7YD</w:t>
      </w:r>
    </w:p>
    <w:p w:rsidR="00145926" w:rsidRDefault="00C1353C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 w:rsidRPr="00C1353C">
        <w:rPr>
          <w:rFonts w:ascii="Calibri" w:hAnsi="Calibri" w:cs="Calibri"/>
          <w:b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b/>
          <w:color w:val="595959" w:themeColor="text1" w:themeTint="A6"/>
          <w:sz w:val="24"/>
        </w:rPr>
        <w:tab/>
      </w:r>
      <w:r w:rsidR="00145926">
        <w:rPr>
          <w:rFonts w:ascii="Calibri" w:hAnsi="Calibri" w:cs="Calibri"/>
          <w:b/>
          <w:color w:val="595959" w:themeColor="text1" w:themeTint="A6"/>
          <w:sz w:val="24"/>
        </w:rPr>
        <w:t>Telephone: 01274 777095</w:t>
      </w:r>
    </w:p>
    <w:p w:rsidR="0040601F" w:rsidRDefault="0040601F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  <w:t>Head of School: Mr Chris Tolson</w:t>
      </w:r>
    </w:p>
    <w:p w:rsidR="00F02951" w:rsidRDefault="00F02951" w:rsidP="00F02951">
      <w:pPr>
        <w:spacing w:after="0" w:line="240" w:lineRule="auto"/>
        <w:ind w:left="5670"/>
        <w:rPr>
          <w:rFonts w:ascii="Calibri" w:hAnsi="Calibri" w:cs="Calibri"/>
          <w:b/>
          <w:color w:val="595959" w:themeColor="text1" w:themeTint="A6"/>
          <w:sz w:val="24"/>
        </w:rPr>
      </w:pPr>
    </w:p>
    <w:p w:rsidR="0028584A" w:rsidRDefault="0028584A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</w:r>
    </w:p>
    <w:p w:rsidR="0028584A" w:rsidRDefault="0028584A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085DF3" w:rsidRDefault="00085DF3" w:rsidP="00085DF3">
      <w:pPr>
        <w:tabs>
          <w:tab w:val="left" w:pos="7984"/>
        </w:tabs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Teacher Job Description </w:t>
      </w: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Professional responsibilities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 xml:space="preserve">To facilitate, support and monitor the overall progress and development of pupils and designated groups of pupils </w:t>
      </w: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foster a learning environment and educational experience which provides pupils with the opportunity to fulfil their individual potential.</w:t>
      </w: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share in the development of the curriculum, courses of study, teaching materials, teaching programmes, methods of teaching and assessment and their review.</w:t>
      </w:r>
    </w:p>
    <w:p w:rsidR="00085DF3" w:rsidRDefault="00085DF3" w:rsidP="00085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support and contribute to the school’s responsibility for safeguarding children.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Responsible for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color w:val="7030A0"/>
          <w:sz w:val="20"/>
          <w:szCs w:val="20"/>
        </w:rPr>
      </w:pPr>
    </w:p>
    <w:p w:rsidR="00085DF3" w:rsidRDefault="00085DF3" w:rsidP="00085D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 xml:space="preserve">Co-operation and close liaison with parents and guardians, professionals within  </w:t>
      </w:r>
      <w:r w:rsidR="006B5506">
        <w:rPr>
          <w:rFonts w:cs="ComicSansMS"/>
          <w:sz w:val="20"/>
          <w:szCs w:val="20"/>
        </w:rPr>
        <w:t>school</w:t>
      </w:r>
      <w:r>
        <w:rPr>
          <w:rFonts w:cs="ComicSansMS"/>
          <w:sz w:val="20"/>
          <w:szCs w:val="20"/>
        </w:rPr>
        <w:t xml:space="preserve">, including fellow staff and colleagues  </w:t>
      </w:r>
    </w:p>
    <w:p w:rsidR="00085DF3" w:rsidRDefault="00085DF3" w:rsidP="00085D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Working with others to plan and coordinate work both indoors and outdoors.</w:t>
      </w:r>
    </w:p>
    <w:p w:rsidR="00085DF3" w:rsidRDefault="00085DF3" w:rsidP="00085D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Motivating and stimulating children’s learning abilities, encouraging learning through experience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Generic responsibilities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Teaching</w:t>
      </w:r>
      <w:r w:rsidR="006B5506">
        <w:rPr>
          <w:rFonts w:eastAsia="Times New Roman" w:cs="Arial"/>
          <w:color w:val="000000"/>
          <w:sz w:val="20"/>
          <w:szCs w:val="20"/>
          <w:lang w:eastAsia="en-GB"/>
        </w:rPr>
        <w:t xml:space="preserve"> any </w:t>
      </w:r>
      <w:r>
        <w:rPr>
          <w:rFonts w:eastAsia="Times New Roman" w:cs="Arial"/>
          <w:color w:val="000000"/>
          <w:sz w:val="20"/>
          <w:szCs w:val="20"/>
          <w:lang w:eastAsia="en-GB"/>
        </w:rPr>
        <w:t>area</w:t>
      </w:r>
      <w:r w:rsidR="006B5506">
        <w:rPr>
          <w:rFonts w:eastAsia="Times New Roman" w:cs="Arial"/>
          <w:color w:val="000000"/>
          <w:sz w:val="20"/>
          <w:szCs w:val="20"/>
          <w:lang w:eastAsia="en-GB"/>
        </w:rPr>
        <w:t xml:space="preserve"> across school, </w:t>
      </w:r>
      <w:r>
        <w:rPr>
          <w:rFonts w:eastAsia="Times New Roman" w:cs="Arial"/>
          <w:color w:val="000000"/>
          <w:sz w:val="20"/>
          <w:szCs w:val="20"/>
          <w:lang w:eastAsia="en-GB"/>
        </w:rPr>
        <w:t>which is focused on helping the children achieve early learning goals;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To be part of a team to plan, prepare and evaluate all aspects of provision;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Providing pastoral care  and support to children and providing them with a secure environment in which to learn;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Developing and producing visual aids and teaching resources;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Organising learning materials and resources and making imaginative use of resources;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Assisting with the development of children's personal/social and language abilities;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Supporting the development of children's basic skills, including physical coordination, speech and communication;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Encouraging children's mathematical and creative development through stories, songs, games, drawing and imaginative play;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Developing children's curiosity and knowledge;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Working with others and contributing to the strong and experienced team ethos of the school, to plan and coordinate work both indoors and outdoors;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Sharing knowledge gained with other practitioners and parents;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Observing, assessing and recording each child's progress and preparing reports for external agencies;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Attending in-service training;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Attend assemblies, registering the attendance of pupils and supervising pupils, whether these duties are to be performed before, during or after the school session;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 xml:space="preserve">Ensuring the health and safety of children and staff is maintained during all activities, both inside and outside the </w:t>
      </w:r>
      <w:r w:rsidR="006A0E92">
        <w:rPr>
          <w:rFonts w:eastAsia="Times New Roman" w:cs="Arial"/>
          <w:color w:val="000000"/>
          <w:sz w:val="20"/>
          <w:szCs w:val="20"/>
          <w:lang w:eastAsia="en-GB"/>
        </w:rPr>
        <w:t>s</w:t>
      </w:r>
      <w:r>
        <w:rPr>
          <w:rFonts w:eastAsia="Times New Roman" w:cs="Arial"/>
          <w:color w:val="000000"/>
          <w:sz w:val="20"/>
          <w:szCs w:val="20"/>
          <w:lang w:eastAsia="en-GB"/>
        </w:rPr>
        <w:t>chool;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Keeping up to date with changes in the curriculum and developments in best practice;</w:t>
      </w:r>
    </w:p>
    <w:p w:rsidR="00085DF3" w:rsidRDefault="00085DF3" w:rsidP="00085DF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="Arial"/>
          <w:color w:val="000000"/>
          <w:sz w:val="20"/>
          <w:szCs w:val="20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en-GB"/>
        </w:rPr>
        <w:t>To be adaptable, flexible and have a sense of fun and humour.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ind w:left="360"/>
        <w:rPr>
          <w:rFonts w:cs="ComicSansMS,Bold"/>
          <w:b/>
          <w:bCs/>
          <w:sz w:val="20"/>
          <w:szCs w:val="20"/>
          <w:u w:val="single"/>
        </w:rPr>
      </w:pPr>
      <w:r>
        <w:rPr>
          <w:rFonts w:cs="ComicSansMS,Bold"/>
          <w:b/>
          <w:bCs/>
          <w:sz w:val="20"/>
          <w:szCs w:val="20"/>
          <w:u w:val="single"/>
        </w:rPr>
        <w:t>Other duties</w:t>
      </w:r>
    </w:p>
    <w:p w:rsidR="00085DF3" w:rsidRDefault="00085DF3" w:rsidP="00085DF3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color w:val="7030A0"/>
          <w:sz w:val="20"/>
          <w:szCs w:val="20"/>
        </w:rPr>
      </w:pPr>
    </w:p>
    <w:p w:rsidR="00085DF3" w:rsidRDefault="00085DF3" w:rsidP="00085D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play a full part in the life of the school community, and support its distinct ethos.</w:t>
      </w:r>
    </w:p>
    <w:p w:rsidR="00085DF3" w:rsidRDefault="00085DF3" w:rsidP="00085D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follow and actively promote the school’s policies and procedures.</w:t>
      </w:r>
    </w:p>
    <w:p w:rsidR="00085DF3" w:rsidRDefault="00085DF3" w:rsidP="00085D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sz w:val="20"/>
          <w:szCs w:val="20"/>
        </w:rPr>
        <w:t>To comply with health and safety policy and undertake risk assessments as appropriate.</w:t>
      </w:r>
    </w:p>
    <w:p w:rsidR="00085DF3" w:rsidRPr="009042B0" w:rsidRDefault="00085DF3" w:rsidP="00085DF3">
      <w:pPr>
        <w:pStyle w:val="ListParagraph"/>
        <w:numPr>
          <w:ilvl w:val="0"/>
          <w:numId w:val="16"/>
        </w:numPr>
        <w:tabs>
          <w:tab w:val="left" w:pos="7984"/>
        </w:tabs>
        <w:rPr>
          <w:sz w:val="20"/>
          <w:szCs w:val="20"/>
        </w:rPr>
      </w:pPr>
      <w:r>
        <w:rPr>
          <w:rFonts w:cs="ComicSansMS"/>
          <w:sz w:val="20"/>
          <w:szCs w:val="20"/>
        </w:rPr>
        <w:t>To actively pursue own personal and professional development.</w:t>
      </w:r>
    </w:p>
    <w:p w:rsidR="009042B0" w:rsidRPr="009042B0" w:rsidRDefault="009042B0" w:rsidP="009042B0">
      <w:pPr>
        <w:pStyle w:val="ListParagraph"/>
        <w:numPr>
          <w:ilvl w:val="0"/>
          <w:numId w:val="16"/>
        </w:numPr>
        <w:tabs>
          <w:tab w:val="left" w:pos="7984"/>
        </w:tabs>
        <w:rPr>
          <w:sz w:val="20"/>
          <w:szCs w:val="20"/>
        </w:rPr>
      </w:pPr>
      <w:r w:rsidRPr="009042B0">
        <w:rPr>
          <w:sz w:val="20"/>
          <w:szCs w:val="20"/>
        </w:rPr>
        <w:t>To work closely with parents, developing strong relationships and developing opportunities to allow parents to contribute to their child's education.</w:t>
      </w:r>
    </w:p>
    <w:p w:rsidR="009042B0" w:rsidRDefault="009042B0" w:rsidP="009042B0">
      <w:pPr>
        <w:pStyle w:val="ListParagraph"/>
        <w:numPr>
          <w:ilvl w:val="0"/>
          <w:numId w:val="16"/>
        </w:numPr>
        <w:tabs>
          <w:tab w:val="left" w:pos="7984"/>
        </w:tabs>
        <w:rPr>
          <w:sz w:val="20"/>
          <w:szCs w:val="20"/>
        </w:rPr>
      </w:pPr>
      <w:r w:rsidRPr="009042B0">
        <w:rPr>
          <w:sz w:val="20"/>
          <w:szCs w:val="20"/>
        </w:rPr>
        <w:t>To support the school in building a strong community for parents and children to thrive, including attending community events which are hosted at the school.</w:t>
      </w: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  <w:rPr>
          <w:sz w:val="20"/>
          <w:szCs w:val="20"/>
        </w:rPr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085DF3">
      <w:pPr>
        <w:tabs>
          <w:tab w:val="left" w:pos="7984"/>
        </w:tabs>
      </w:pPr>
    </w:p>
    <w:p w:rsidR="00085DF3" w:rsidRDefault="00085DF3" w:rsidP="00F02951">
      <w:pPr>
        <w:spacing w:after="0"/>
        <w:rPr>
          <w:rFonts w:ascii="Calibri" w:hAnsi="Calibri"/>
        </w:rPr>
      </w:pPr>
    </w:p>
    <w:p w:rsidR="00085DF3" w:rsidRDefault="00085DF3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p w:rsidR="00F02951" w:rsidRDefault="00F02951" w:rsidP="00F02951">
      <w:pPr>
        <w:spacing w:after="0"/>
        <w:rPr>
          <w:rFonts w:ascii="Calibri" w:hAnsi="Calibri"/>
        </w:rPr>
      </w:pPr>
    </w:p>
    <w:sectPr w:rsidR="00F02951" w:rsidSect="00C1353C">
      <w:footerReference w:type="default" r:id="rId9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3C" w:rsidRDefault="00C1353C" w:rsidP="00C1353C">
      <w:pPr>
        <w:spacing w:after="0" w:line="240" w:lineRule="auto"/>
      </w:pPr>
      <w:r>
        <w:separator/>
      </w:r>
    </w:p>
  </w:endnote>
  <w:end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3C" w:rsidRDefault="00C1353C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301012" wp14:editId="5DE572C8">
          <wp:simplePos x="0" y="0"/>
          <wp:positionH relativeFrom="column">
            <wp:posOffset>-78740</wp:posOffset>
          </wp:positionH>
          <wp:positionV relativeFrom="paragraph">
            <wp:posOffset>-495935</wp:posOffset>
          </wp:positionV>
          <wp:extent cx="1402715" cy="992505"/>
          <wp:effectExtent l="0" t="0" r="698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DA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53C">
      <w:rPr>
        <w:rFonts w:ascii="Calibri" w:eastAsia="Calibri" w:hAnsi="Calibri" w:cs="Calibri"/>
        <w:b/>
        <w:color w:val="000080"/>
      </w:rPr>
      <w:t>Web:</w:t>
    </w:r>
    <w:r w:rsidRPr="00C1353C">
      <w:rPr>
        <w:rFonts w:ascii="Calibri" w:eastAsia="Calibri" w:hAnsi="Calibri" w:cs="Calibri"/>
        <w:color w:val="000080"/>
      </w:rPr>
      <w:t xml:space="preserve"> </w:t>
    </w:r>
    <w:hyperlink r:id="rId2" w:history="1">
      <w:r w:rsidR="0028584A" w:rsidRPr="00DF37D6">
        <w:rPr>
          <w:rStyle w:val="Hyperlink"/>
          <w:rFonts w:ascii="Calibri" w:eastAsia="Calibri" w:hAnsi="Calibri" w:cs="Calibri"/>
        </w:rPr>
        <w:t>www.stjameschurch.bradford.sch.uk</w:t>
      </w:r>
    </w:hyperlink>
  </w:p>
  <w:p w:rsidR="0028584A" w:rsidRPr="00C1353C" w:rsidRDefault="0028584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 w:rsidRPr="0028584A">
      <w:rPr>
        <w:rFonts w:ascii="Calibri" w:eastAsia="Calibri" w:hAnsi="Calibri" w:cs="Calibri"/>
        <w:b/>
        <w:color w:val="002060"/>
      </w:rPr>
      <w:t>Email:</w:t>
    </w:r>
    <w:r>
      <w:rPr>
        <w:rFonts w:ascii="Calibri" w:eastAsia="Calibri" w:hAnsi="Calibri" w:cs="Calibri"/>
        <w:color w:val="0070C0"/>
      </w:rPr>
      <w:t xml:space="preserve"> </w:t>
    </w:r>
    <w:hyperlink r:id="rId3" w:history="1">
      <w:r w:rsidRPr="00DF37D6">
        <w:rPr>
          <w:rStyle w:val="Hyperlink"/>
          <w:rFonts w:ascii="Calibri" w:eastAsia="Calibri" w:hAnsi="Calibri" w:cs="Calibri"/>
        </w:rPr>
        <w:t>office@stjameschurch.bradford.sch.uk</w:t>
      </w:r>
    </w:hyperlink>
    <w:r>
      <w:rPr>
        <w:rFonts w:ascii="Calibri" w:eastAsia="Calibri" w:hAnsi="Calibri" w:cs="Calibri"/>
        <w:color w:val="0070C0"/>
      </w:rPr>
      <w:t xml:space="preserve"> </w:t>
    </w:r>
  </w:p>
  <w:p w:rsidR="00C1353C" w:rsidRDefault="00C13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3C" w:rsidRDefault="00C1353C" w:rsidP="00C1353C">
      <w:pPr>
        <w:spacing w:after="0" w:line="240" w:lineRule="auto"/>
      </w:pPr>
      <w:r>
        <w:separator/>
      </w:r>
    </w:p>
  </w:footnote>
  <w:foot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520"/>
    <w:multiLevelType w:val="hybridMultilevel"/>
    <w:tmpl w:val="7358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93D42"/>
    <w:multiLevelType w:val="hybridMultilevel"/>
    <w:tmpl w:val="9474C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AC75F8"/>
    <w:multiLevelType w:val="hybridMultilevel"/>
    <w:tmpl w:val="D3C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A98"/>
    <w:multiLevelType w:val="hybridMultilevel"/>
    <w:tmpl w:val="55900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C82"/>
    <w:multiLevelType w:val="hybridMultilevel"/>
    <w:tmpl w:val="C3DC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4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C3B4ADB"/>
    <w:multiLevelType w:val="hybridMultilevel"/>
    <w:tmpl w:val="726AC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00BA"/>
    <w:multiLevelType w:val="hybridMultilevel"/>
    <w:tmpl w:val="3E76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097000"/>
    <w:multiLevelType w:val="hybridMultilevel"/>
    <w:tmpl w:val="0EF89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791F1F"/>
    <w:multiLevelType w:val="hybridMultilevel"/>
    <w:tmpl w:val="1CA2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85F8D"/>
    <w:multiLevelType w:val="hybridMultilevel"/>
    <w:tmpl w:val="7DBAAE32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8B61F07"/>
    <w:multiLevelType w:val="multilevel"/>
    <w:tmpl w:val="334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7338E"/>
    <w:multiLevelType w:val="multilevel"/>
    <w:tmpl w:val="0070299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D"/>
    <w:rsid w:val="00033401"/>
    <w:rsid w:val="000514CF"/>
    <w:rsid w:val="00054541"/>
    <w:rsid w:val="0006431F"/>
    <w:rsid w:val="00085DF3"/>
    <w:rsid w:val="000B7D93"/>
    <w:rsid w:val="000D1187"/>
    <w:rsid w:val="000E2AA5"/>
    <w:rsid w:val="00145926"/>
    <w:rsid w:val="00154B3A"/>
    <w:rsid w:val="0017430B"/>
    <w:rsid w:val="002166A3"/>
    <w:rsid w:val="00262229"/>
    <w:rsid w:val="00270ED4"/>
    <w:rsid w:val="00282CF9"/>
    <w:rsid w:val="0028584A"/>
    <w:rsid w:val="00297FA5"/>
    <w:rsid w:val="002C2681"/>
    <w:rsid w:val="0030655D"/>
    <w:rsid w:val="00327CB7"/>
    <w:rsid w:val="003864B9"/>
    <w:rsid w:val="003C32D5"/>
    <w:rsid w:val="003E3A86"/>
    <w:rsid w:val="003E50F5"/>
    <w:rsid w:val="0040601F"/>
    <w:rsid w:val="004235D7"/>
    <w:rsid w:val="0043309F"/>
    <w:rsid w:val="00454CF2"/>
    <w:rsid w:val="00464832"/>
    <w:rsid w:val="00480DC7"/>
    <w:rsid w:val="00496DE3"/>
    <w:rsid w:val="004C0CD8"/>
    <w:rsid w:val="004E6131"/>
    <w:rsid w:val="00531CAD"/>
    <w:rsid w:val="00563BBA"/>
    <w:rsid w:val="00565502"/>
    <w:rsid w:val="005747F7"/>
    <w:rsid w:val="00622918"/>
    <w:rsid w:val="006A0E92"/>
    <w:rsid w:val="006B5506"/>
    <w:rsid w:val="00701344"/>
    <w:rsid w:val="00717BC6"/>
    <w:rsid w:val="00733930"/>
    <w:rsid w:val="00747A9C"/>
    <w:rsid w:val="00753554"/>
    <w:rsid w:val="0079147A"/>
    <w:rsid w:val="007952EE"/>
    <w:rsid w:val="007D66DB"/>
    <w:rsid w:val="00803C2E"/>
    <w:rsid w:val="00810E8D"/>
    <w:rsid w:val="0081380F"/>
    <w:rsid w:val="00852F5C"/>
    <w:rsid w:val="00890E71"/>
    <w:rsid w:val="008A6087"/>
    <w:rsid w:val="008D1B19"/>
    <w:rsid w:val="008E7E8F"/>
    <w:rsid w:val="008F1F4B"/>
    <w:rsid w:val="009042B0"/>
    <w:rsid w:val="009436F3"/>
    <w:rsid w:val="009A3CE6"/>
    <w:rsid w:val="009B2B97"/>
    <w:rsid w:val="009D44DB"/>
    <w:rsid w:val="00A1038A"/>
    <w:rsid w:val="00A20CA7"/>
    <w:rsid w:val="00A3451A"/>
    <w:rsid w:val="00A875A3"/>
    <w:rsid w:val="00AB55A2"/>
    <w:rsid w:val="00B032F2"/>
    <w:rsid w:val="00B17D6A"/>
    <w:rsid w:val="00C047F3"/>
    <w:rsid w:val="00C1353C"/>
    <w:rsid w:val="00C151F2"/>
    <w:rsid w:val="00C376CF"/>
    <w:rsid w:val="00C543C6"/>
    <w:rsid w:val="00CA6FB7"/>
    <w:rsid w:val="00D04306"/>
    <w:rsid w:val="00D14480"/>
    <w:rsid w:val="00D178AB"/>
    <w:rsid w:val="00D2149C"/>
    <w:rsid w:val="00D50277"/>
    <w:rsid w:val="00D5686C"/>
    <w:rsid w:val="00DC79B3"/>
    <w:rsid w:val="00DE3C16"/>
    <w:rsid w:val="00E13500"/>
    <w:rsid w:val="00E61280"/>
    <w:rsid w:val="00E6133D"/>
    <w:rsid w:val="00E7233B"/>
    <w:rsid w:val="00F02951"/>
    <w:rsid w:val="00F15A50"/>
    <w:rsid w:val="00F525C4"/>
    <w:rsid w:val="00F56DD1"/>
    <w:rsid w:val="00FC697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48E919"/>
  <w15:docId w15:val="{652EF7D5-DB0A-42E2-8BC3-191BBD4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jameschurch.bradford.sch.uk" TargetMode="External"/><Relationship Id="rId2" Type="http://schemas.openxmlformats.org/officeDocument/2006/relationships/hyperlink" Target="http://www.stjameschurch.bradford.sch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4921-BB99-4EB3-B302-BB3591D5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Fear</dc:creator>
  <cp:lastModifiedBy>Elaine Daniels</cp:lastModifiedBy>
  <cp:revision>7</cp:revision>
  <cp:lastPrinted>2017-01-05T11:57:00Z</cp:lastPrinted>
  <dcterms:created xsi:type="dcterms:W3CDTF">2020-03-27T09:02:00Z</dcterms:created>
  <dcterms:modified xsi:type="dcterms:W3CDTF">2020-03-27T09:07:00Z</dcterms:modified>
</cp:coreProperties>
</file>