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93" w:rsidRDefault="00C13C93" w:rsidP="00C13C93">
      <w:pPr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 xml:space="preserve">Yesterday, we matched facts about the Second World with the appropriate heading. </w:t>
      </w:r>
    </w:p>
    <w:p w:rsidR="00D2581A" w:rsidRDefault="00C13C93" w:rsidP="00C13C93">
      <w:pPr>
        <w:rPr>
          <w:rFonts w:cstheme="minorHAnsi"/>
          <w:color w:val="00B050"/>
          <w:sz w:val="28"/>
          <w:u w:val="single"/>
        </w:rPr>
      </w:pPr>
      <w:r>
        <w:rPr>
          <w:rFonts w:cstheme="minorHAnsi"/>
          <w:color w:val="0070C0"/>
          <w:sz w:val="28"/>
        </w:rPr>
        <w:t xml:space="preserve">Now, I can use those facts, the WAGOLL and all of the non-chronological report features we learnt about in Week 1 to write the first information paragraph of my own report. Remember – this will come after your </w:t>
      </w:r>
      <w:r w:rsidRPr="00C13C93">
        <w:rPr>
          <w:rFonts w:cstheme="minorHAnsi"/>
          <w:color w:val="00B050"/>
          <w:sz w:val="28"/>
          <w:u w:val="single"/>
        </w:rPr>
        <w:t>introduction</w:t>
      </w:r>
      <w:r>
        <w:rPr>
          <w:rFonts w:cstheme="minorHAnsi"/>
          <w:color w:val="00B050"/>
          <w:sz w:val="28"/>
          <w:u w:val="single"/>
        </w:rPr>
        <w:t xml:space="preserve"> (2 questions, If so…).</w:t>
      </w:r>
    </w:p>
    <w:p w:rsidR="00C13C93" w:rsidRDefault="00E67424" w:rsidP="00C13C93">
      <w:pPr>
        <w:rPr>
          <w:rFonts w:cstheme="minorHAnsi"/>
          <w:color w:val="00B050"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5E00DD" wp14:editId="6C540D67">
                <wp:simplePos x="0" y="0"/>
                <wp:positionH relativeFrom="column">
                  <wp:posOffset>7515225</wp:posOffset>
                </wp:positionH>
                <wp:positionV relativeFrom="paragraph">
                  <wp:posOffset>238125</wp:posOffset>
                </wp:positionV>
                <wp:extent cx="1771650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4" w:rsidRPr="00E67424" w:rsidRDefault="00E67424" w:rsidP="00E6742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E0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75pt;margin-top:18.75pt;width:139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7PHwIAABw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" stroked="f">
                <v:textbox style="mso-fit-shape-to-text:t">
                  <w:txbxContent>
                    <w:p w:rsidR="00E67424" w:rsidRPr="00E67424" w:rsidRDefault="00E67424" w:rsidP="00E6742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9B2524" wp14:editId="76ECC438">
                <wp:simplePos x="0" y="0"/>
                <wp:positionH relativeFrom="column">
                  <wp:posOffset>3275965</wp:posOffset>
                </wp:positionH>
                <wp:positionV relativeFrom="paragraph">
                  <wp:posOffset>134620</wp:posOffset>
                </wp:positionV>
                <wp:extent cx="177165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4" w:rsidRPr="00E67424" w:rsidRDefault="00E67424">
                            <w:pPr>
                              <w:rPr>
                                <w:sz w:val="32"/>
                              </w:rPr>
                            </w:pPr>
                            <w:r w:rsidRPr="00E67424">
                              <w:rPr>
                                <w:sz w:val="32"/>
                              </w:rPr>
                              <w:t>Heading -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B2524" id="_x0000_s1027" type="#_x0000_t202" style="position:absolute;margin-left:257.95pt;margin-top:10.6pt;width:139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" stroked="f">
                <v:textbox style="mso-fit-shape-to-text:t">
                  <w:txbxContent>
                    <w:p w:rsidR="00E67424" w:rsidRPr="00E67424" w:rsidRDefault="00E67424">
                      <w:pPr>
                        <w:rPr>
                          <w:sz w:val="32"/>
                        </w:rPr>
                      </w:pPr>
                      <w:r w:rsidRPr="00E67424">
                        <w:rPr>
                          <w:sz w:val="32"/>
                        </w:rPr>
                        <w:t>Heading -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3C93" w:rsidRPr="00C13C93" w:rsidRDefault="00136423" w:rsidP="00C13C93">
      <w:pPr>
        <w:ind w:left="720"/>
        <w:rPr>
          <w:rFonts w:cstheme="minorHAnsi"/>
          <w:color w:val="00B050"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CB4D4F" wp14:editId="3D618619">
                <wp:simplePos x="0" y="0"/>
                <wp:positionH relativeFrom="column">
                  <wp:posOffset>3247390</wp:posOffset>
                </wp:positionH>
                <wp:positionV relativeFrom="paragraph">
                  <wp:posOffset>408940</wp:posOffset>
                </wp:positionV>
                <wp:extent cx="6029325" cy="485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4" w:rsidRDefault="00E67424" w:rsidP="00E67424">
                            <w:pPr>
                              <w:jc w:val="center"/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</w:pPr>
                            <w:r w:rsidRPr="00E67424">
                              <w:rPr>
                                <w:rFonts w:cstheme="minorHAnsi"/>
                                <w:color w:val="00B050"/>
                                <w:sz w:val="40"/>
                                <w:u w:val="single"/>
                              </w:rPr>
                              <w:t>Why did the Second World War begin?</w:t>
                            </w:r>
                          </w:p>
                          <w:p w:rsidR="00C13C93" w:rsidRDefault="00C13C93" w:rsidP="00E6742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</w:pPr>
                            <w:r w:rsidRPr="00E67424">
                              <w:rPr>
                                <w:rFonts w:ascii="HfW precursive" w:hAnsi="HfW precursive"/>
                                <w:color w:val="00B050"/>
                                <w:sz w:val="28"/>
                              </w:rPr>
                              <w:t>The Second World War began on 1</w:t>
                            </w:r>
                            <w:r w:rsidRPr="00E67424">
                              <w:rPr>
                                <w:rFonts w:ascii="HfW precursive" w:hAnsi="HfW precursive"/>
                                <w:color w:val="00B050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E67424">
                              <w:rPr>
                                <w:rFonts w:ascii="HfW precursive" w:hAnsi="HfW precursive"/>
                                <w:color w:val="00B050"/>
                                <w:sz w:val="28"/>
                              </w:rPr>
                              <w:t xml:space="preserve"> September 1939, when Germany invaded Poland.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67424">
                              <w:rPr>
                                <w:rFonts w:ascii="HfW precursive" w:hAnsi="HfW precursive"/>
                                <w:b/>
                                <w:color w:val="7030A0"/>
                                <w:sz w:val="28"/>
                              </w:rPr>
                              <w:t>As a result</w:t>
                            </w:r>
                            <w:r w:rsidRPr="00E67424">
                              <w:rPr>
                                <w:rFonts w:ascii="HfW precursive" w:hAnsi="HfW precursive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of this attack, British Prime Minister 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Neville Chamberlain</w:t>
                            </w:r>
                            <w:r w:rsidRPr="00136423">
                              <w:rPr>
                                <w:rFonts w:ascii="HfW precursive" w:hAnsi="HfW precursive"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and France 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declared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war on Germany. 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>Many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countries had tried to keep Germany’s leader, 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Adolf Hitler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, </w:t>
                            </w:r>
                            <w:r w:rsidR="00136423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happy by allowing him to have a </w:t>
                            </w:r>
                            <w:r w:rsidR="00136423" w:rsidRPr="00136423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larger</w:t>
                            </w:r>
                            <w:r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army and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more land. 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b/>
                                <w:color w:val="7030A0"/>
                                <w:sz w:val="28"/>
                              </w:rPr>
                              <w:t>However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, he had promised to make Germany strong again, after the country had suffered a loss of jobs, land and its army at the </w:t>
                            </w:r>
                            <w:r w:rsidR="00E67424"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Treaty of Versailles in 1919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. </w:t>
                            </w:r>
                            <w:r w:rsidR="00E67424" w:rsidRPr="00136423">
                              <w:rPr>
                                <w:rFonts w:ascii="HfW precursive" w:hAnsi="HfW precursive"/>
                                <w:b/>
                                <w:color w:val="7030A0"/>
                                <w:sz w:val="28"/>
                              </w:rPr>
                              <w:t>Even though</w:t>
                            </w:r>
                            <w:r w:rsidR="00E67424" w:rsidRPr="00136423">
                              <w:rPr>
                                <w:rFonts w:ascii="HfW precursive" w:hAnsi="HfW precursive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Germany had become </w:t>
                            </w:r>
                            <w:r w:rsidR="00E67424" w:rsidRPr="00136423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stronger</w:t>
                            </w:r>
                            <w:r w:rsidR="005E1F98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by 1939, Hitler,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 his </w:t>
                            </w:r>
                            <w:r w:rsidR="00E67424"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Nazi Party</w:t>
                            </w:r>
                            <w:r w:rsidR="005E1F98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  <w:r w:rsidR="005E1F98" w:rsidRPr="005E1F98">
                              <w:rPr>
                                <w:rFonts w:ascii="HfW precursive" w:hAnsi="HfW precursive"/>
                                <w:color w:val="0070C0"/>
                                <w:sz w:val="28"/>
                              </w:rPr>
                              <w:t xml:space="preserve">and </w:t>
                            </w:r>
                            <w:r w:rsidR="005E1F98" w:rsidRPr="005E1F98"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>the vast majority of</w:t>
                            </w:r>
                            <w:r w:rsidR="005E1F98" w:rsidRPr="005E1F98">
                              <w:rPr>
                                <w:rFonts w:ascii="HfW precursive" w:hAnsi="HfW precursive"/>
                                <w:sz w:val="28"/>
                              </w:rPr>
                              <w:t xml:space="preserve"> </w:t>
                            </w:r>
                            <w:r w:rsidR="005E1F98" w:rsidRPr="005E1F98">
                              <w:rPr>
                                <w:rFonts w:ascii="HfW precursive" w:hAnsi="HfW precursive"/>
                                <w:color w:val="0070C0"/>
                                <w:sz w:val="28"/>
                              </w:rPr>
                              <w:t>Germans</w:t>
                            </w:r>
                            <w:r w:rsidR="00E67424" w:rsidRPr="005E1F98">
                              <w:rPr>
                                <w:rFonts w:ascii="HfW precursive" w:hAnsi="HfW precursive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E67424" w:rsidRPr="00E67424">
                              <w:rPr>
                                <w:rFonts w:ascii="HfW precursive" w:hAnsi="HfW precursive"/>
                                <w:color w:val="2E74B5" w:themeColor="accent1" w:themeShade="BF"/>
                                <w:sz w:val="28"/>
                              </w:rPr>
                              <w:t xml:space="preserve">wanted more.   </w:t>
                            </w:r>
                          </w:p>
                          <w:p w:rsidR="00136423" w:rsidRPr="00136423" w:rsidRDefault="00136423" w:rsidP="00E67424">
                            <w:pPr>
                              <w:rPr>
                                <w:rFonts w:ascii="HfW precursive" w:hAnsi="HfW precursive"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ab/>
                            </w:r>
                            <w:r w:rsidRPr="00136423">
                              <w:rPr>
                                <w:rFonts w:ascii="HfW precursive" w:hAnsi="HfW precursive"/>
                                <w:sz w:val="28"/>
                                <w:u w:val="single"/>
                              </w:rPr>
                              <w:t>Features used:</w:t>
                            </w:r>
                            <w:r w:rsidRPr="00136423">
                              <w:rPr>
                                <w:rFonts w:ascii="HfW precursive" w:hAnsi="HfW precursive"/>
                                <w:sz w:val="28"/>
                              </w:rPr>
                              <w:tab/>
                            </w:r>
                            <w:r w:rsidRPr="00136423">
                              <w:rPr>
                                <w:rFonts w:ascii="HfW precursive" w:hAnsi="HfW precursive"/>
                                <w:sz w:val="28"/>
                              </w:rPr>
                              <w:tab/>
                            </w:r>
                          </w:p>
                          <w:p w:rsidR="00136423" w:rsidRDefault="00136423" w:rsidP="00E67424">
                            <w:pPr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</w:pPr>
                            <w:r w:rsidRPr="00136423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Comparative language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ab/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Facts/Technical vocabulary</w:t>
                            </w:r>
                          </w:p>
                          <w:p w:rsidR="00136423" w:rsidRPr="00136423" w:rsidRDefault="00136423" w:rsidP="00E67424">
                            <w:pPr>
                              <w:rPr>
                                <w:rFonts w:ascii="HfW precursive" w:hAnsi="HfW precursive"/>
                                <w:b/>
                                <w:color w:val="7030A0"/>
                                <w:sz w:val="28"/>
                              </w:rPr>
                            </w:pPr>
                            <w:r w:rsidRPr="00136423">
                              <w:rPr>
                                <w:rFonts w:ascii="HfW precursive" w:hAnsi="HfW precursive"/>
                                <w:b/>
                                <w:color w:val="7030A0"/>
                                <w:sz w:val="28"/>
                              </w:rPr>
                              <w:t>Causal and contrasting conjunctions</w:t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ab/>
                            </w:r>
                            <w:r w:rsidRPr="00136423">
                              <w:rPr>
                                <w:rFonts w:ascii="HfW precursive" w:hAnsi="HfW precursive"/>
                                <w:b/>
                                <w:sz w:val="28"/>
                              </w:rPr>
                              <w:t>Generalisers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4D4F" id="_x0000_s1028" type="#_x0000_t202" style="position:absolute;left:0;text-align:left;margin-left:255.7pt;margin-top:32.2pt;width:474.75pt;height:3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">
                <v:textbox>
                  <w:txbxContent>
                    <w:p w:rsidR="00E67424" w:rsidRDefault="00E67424" w:rsidP="00E67424">
                      <w:pPr>
                        <w:jc w:val="center"/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</w:pPr>
                      <w:r w:rsidRPr="00E67424">
                        <w:rPr>
                          <w:rFonts w:cstheme="minorHAnsi"/>
                          <w:color w:val="00B050"/>
                          <w:sz w:val="40"/>
                          <w:u w:val="single"/>
                        </w:rPr>
                        <w:t>Why did the Second World War begin?</w:t>
                      </w:r>
                    </w:p>
                    <w:p w:rsidR="00C13C93" w:rsidRDefault="00C13C93" w:rsidP="00E67424">
                      <w:pPr>
                        <w:pBdr>
                          <w:bottom w:val="single" w:sz="6" w:space="1" w:color="auto"/>
                        </w:pBdr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</w:pPr>
                      <w:r w:rsidRPr="00E67424">
                        <w:rPr>
                          <w:rFonts w:ascii="HfW precursive" w:hAnsi="HfW precursive"/>
                          <w:color w:val="00B050"/>
                          <w:sz w:val="28"/>
                        </w:rPr>
                        <w:t>The Second World War began on 1</w:t>
                      </w:r>
                      <w:r w:rsidRPr="00E67424">
                        <w:rPr>
                          <w:rFonts w:ascii="HfW precursive" w:hAnsi="HfW precursive"/>
                          <w:color w:val="00B050"/>
                          <w:sz w:val="28"/>
                          <w:vertAlign w:val="superscript"/>
                        </w:rPr>
                        <w:t>st</w:t>
                      </w:r>
                      <w:r w:rsidRPr="00E67424">
                        <w:rPr>
                          <w:rFonts w:ascii="HfW precursive" w:hAnsi="HfW precursive"/>
                          <w:color w:val="00B050"/>
                          <w:sz w:val="28"/>
                        </w:rPr>
                        <w:t xml:space="preserve"> September 1939, when Germany invaded Poland.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67424">
                        <w:rPr>
                          <w:rFonts w:ascii="HfW precursive" w:hAnsi="HfW precursive"/>
                          <w:b/>
                          <w:color w:val="7030A0"/>
                          <w:sz w:val="28"/>
                        </w:rPr>
                        <w:t>As a result</w:t>
                      </w:r>
                      <w:r w:rsidRPr="00E67424">
                        <w:rPr>
                          <w:rFonts w:ascii="HfW precursive" w:hAnsi="HfW precursive"/>
                          <w:color w:val="7030A0"/>
                          <w:sz w:val="28"/>
                        </w:rPr>
                        <w:t xml:space="preserve"> 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of this attack, British Prime Minister </w:t>
                      </w:r>
                      <w:r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Neville Chamberlain</w:t>
                      </w:r>
                      <w:r w:rsidRPr="00136423">
                        <w:rPr>
                          <w:rFonts w:ascii="HfW precursive" w:hAnsi="HfW precursive"/>
                          <w:color w:val="ED7D31" w:themeColor="accent2"/>
                          <w:sz w:val="28"/>
                        </w:rPr>
                        <w:t xml:space="preserve"> 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and France </w:t>
                      </w:r>
                      <w:r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declared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war on Germany. </w:t>
                      </w:r>
                      <w:r w:rsidRPr="00136423">
                        <w:rPr>
                          <w:rFonts w:ascii="HfW precursive" w:hAnsi="HfW precursive"/>
                          <w:b/>
                          <w:sz w:val="28"/>
                        </w:rPr>
                        <w:t>Many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countries had tried to keep Germany’s leader, </w:t>
                      </w:r>
                      <w:r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Adolf Hitler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, </w:t>
                      </w:r>
                      <w:r w:rsidR="00136423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happy by allowing him to have a </w:t>
                      </w:r>
                      <w:r w:rsidR="00136423" w:rsidRPr="00136423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larger</w:t>
                      </w:r>
                      <w:r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army and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more land. </w:t>
                      </w:r>
                      <w:r w:rsidR="00E67424" w:rsidRPr="00E67424">
                        <w:rPr>
                          <w:rFonts w:ascii="HfW precursive" w:hAnsi="HfW precursive"/>
                          <w:b/>
                          <w:color w:val="7030A0"/>
                          <w:sz w:val="28"/>
                        </w:rPr>
                        <w:t>However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, he had promised to make Germany strong again, after the country had suffered a loss of jobs, land and its army at the </w:t>
                      </w:r>
                      <w:r w:rsidR="00E67424"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Treaty of Versailles in 1919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. </w:t>
                      </w:r>
                      <w:r w:rsidR="00E67424" w:rsidRPr="00136423">
                        <w:rPr>
                          <w:rFonts w:ascii="HfW precursive" w:hAnsi="HfW precursive"/>
                          <w:b/>
                          <w:color w:val="7030A0"/>
                          <w:sz w:val="28"/>
                        </w:rPr>
                        <w:t>Even though</w:t>
                      </w:r>
                      <w:r w:rsidR="00E67424" w:rsidRPr="00136423">
                        <w:rPr>
                          <w:rFonts w:ascii="HfW precursive" w:hAnsi="HfW precursive"/>
                          <w:color w:val="7030A0"/>
                          <w:sz w:val="28"/>
                        </w:rPr>
                        <w:t xml:space="preserve"> 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Germany had become </w:t>
                      </w:r>
                      <w:r w:rsidR="00E67424" w:rsidRPr="00136423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stronger</w:t>
                      </w:r>
                      <w:r w:rsidR="005E1F98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by 1939, Hitler,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 his </w:t>
                      </w:r>
                      <w:r w:rsidR="00E67424"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Nazi Party</w:t>
                      </w:r>
                      <w:r w:rsidR="005E1F98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  <w:r w:rsidR="005E1F98" w:rsidRPr="005E1F98">
                        <w:rPr>
                          <w:rFonts w:ascii="HfW precursive" w:hAnsi="HfW precursive"/>
                          <w:color w:val="0070C0"/>
                          <w:sz w:val="28"/>
                        </w:rPr>
                        <w:t xml:space="preserve">and </w:t>
                      </w:r>
                      <w:r w:rsidR="005E1F98" w:rsidRPr="005E1F98">
                        <w:rPr>
                          <w:rFonts w:ascii="HfW precursive" w:hAnsi="HfW precursive"/>
                          <w:b/>
                          <w:sz w:val="28"/>
                        </w:rPr>
                        <w:t>the vast majority of</w:t>
                      </w:r>
                      <w:r w:rsidR="005E1F98" w:rsidRPr="005E1F98">
                        <w:rPr>
                          <w:rFonts w:ascii="HfW precursive" w:hAnsi="HfW precursive"/>
                          <w:sz w:val="28"/>
                        </w:rPr>
                        <w:t xml:space="preserve"> </w:t>
                      </w:r>
                      <w:r w:rsidR="005E1F98" w:rsidRPr="005E1F98">
                        <w:rPr>
                          <w:rFonts w:ascii="HfW precursive" w:hAnsi="HfW precursive"/>
                          <w:color w:val="0070C0"/>
                          <w:sz w:val="28"/>
                        </w:rPr>
                        <w:t>Germans</w:t>
                      </w:r>
                      <w:r w:rsidR="00E67424" w:rsidRPr="005E1F98">
                        <w:rPr>
                          <w:rFonts w:ascii="HfW precursive" w:hAnsi="HfW precursive"/>
                          <w:color w:val="0070C0"/>
                          <w:sz w:val="28"/>
                        </w:rPr>
                        <w:t xml:space="preserve"> </w:t>
                      </w:r>
                      <w:r w:rsidR="00E67424" w:rsidRPr="00E67424">
                        <w:rPr>
                          <w:rFonts w:ascii="HfW precursive" w:hAnsi="HfW precursive"/>
                          <w:color w:val="2E74B5" w:themeColor="accent1" w:themeShade="BF"/>
                          <w:sz w:val="28"/>
                        </w:rPr>
                        <w:t xml:space="preserve">wanted more.   </w:t>
                      </w:r>
                    </w:p>
                    <w:p w:rsidR="00136423" w:rsidRPr="00136423" w:rsidRDefault="00136423" w:rsidP="00E67424">
                      <w:pPr>
                        <w:rPr>
                          <w:rFonts w:ascii="HfW precursive" w:hAnsi="HfW precursive"/>
                          <w:color w:val="ED7D31" w:themeColor="accent2"/>
                          <w:sz w:val="28"/>
                          <w:u w:val="single"/>
                        </w:rPr>
                      </w:pPr>
                      <w:r>
                        <w:rPr>
                          <w:rFonts w:ascii="HfW precursive" w:hAnsi="HfW precursiv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</w:rPr>
                        <w:tab/>
                      </w:r>
                      <w:r w:rsidRPr="00136423">
                        <w:rPr>
                          <w:rFonts w:ascii="HfW precursive" w:hAnsi="HfW precursive"/>
                          <w:sz w:val="28"/>
                          <w:u w:val="single"/>
                        </w:rPr>
                        <w:t>Features used:</w:t>
                      </w:r>
                      <w:r w:rsidRPr="00136423">
                        <w:rPr>
                          <w:rFonts w:ascii="HfW precursive" w:hAnsi="HfW precursive"/>
                          <w:sz w:val="28"/>
                        </w:rPr>
                        <w:tab/>
                      </w:r>
                      <w:r w:rsidRPr="00136423">
                        <w:rPr>
                          <w:rFonts w:ascii="HfW precursive" w:hAnsi="HfW precursive"/>
                          <w:sz w:val="28"/>
                        </w:rPr>
                        <w:tab/>
                      </w:r>
                    </w:p>
                    <w:p w:rsidR="00136423" w:rsidRDefault="00136423" w:rsidP="00E67424">
                      <w:pPr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</w:pPr>
                      <w:r w:rsidRPr="00136423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Comparative language</w:t>
                      </w:r>
                      <w:r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  <w:r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ab/>
                      </w:r>
                      <w:r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ab/>
                      </w:r>
                      <w:r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ab/>
                      </w:r>
                      <w:r w:rsidRPr="00136423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Facts/Technical vocabulary</w:t>
                      </w:r>
                    </w:p>
                    <w:p w:rsidR="00136423" w:rsidRPr="00136423" w:rsidRDefault="00136423" w:rsidP="00E67424">
                      <w:pPr>
                        <w:rPr>
                          <w:rFonts w:ascii="HfW precursive" w:hAnsi="HfW precursive"/>
                          <w:b/>
                          <w:color w:val="7030A0"/>
                          <w:sz w:val="28"/>
                        </w:rPr>
                      </w:pPr>
                      <w:r w:rsidRPr="00136423">
                        <w:rPr>
                          <w:rFonts w:ascii="HfW precursive" w:hAnsi="HfW precursive"/>
                          <w:b/>
                          <w:color w:val="7030A0"/>
                          <w:sz w:val="28"/>
                        </w:rPr>
                        <w:t>Causal and contrasting conjunctions</w:t>
                      </w:r>
                      <w:r w:rsidRPr="00136423">
                        <w:rPr>
                          <w:rFonts w:ascii="HfW precursive" w:hAnsi="HfW precursive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</w:rPr>
                        <w:tab/>
                      </w:r>
                      <w:r w:rsidRPr="00136423">
                        <w:rPr>
                          <w:rFonts w:ascii="HfW precursive" w:hAnsi="HfW precursive"/>
                          <w:b/>
                          <w:sz w:val="28"/>
                        </w:rPr>
                        <w:t>Generalisers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1541BF" wp14:editId="02880885">
            <wp:simplePos x="0" y="0"/>
            <wp:positionH relativeFrom="margin">
              <wp:posOffset>-635</wp:posOffset>
            </wp:positionH>
            <wp:positionV relativeFrom="paragraph">
              <wp:posOffset>317500</wp:posOffset>
            </wp:positionV>
            <wp:extent cx="2819400" cy="2600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48AB1" wp14:editId="7D798DAD">
                <wp:simplePos x="0" y="0"/>
                <wp:positionH relativeFrom="column">
                  <wp:posOffset>7524115</wp:posOffset>
                </wp:positionH>
                <wp:positionV relativeFrom="paragraph">
                  <wp:posOffset>218440</wp:posOffset>
                </wp:positionV>
                <wp:extent cx="600075" cy="67627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F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92.45pt;margin-top:17.2pt;width:47.25pt;height:5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67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D1CD6" wp14:editId="3288024D">
                <wp:simplePos x="0" y="0"/>
                <wp:positionH relativeFrom="column">
                  <wp:posOffset>4952365</wp:posOffset>
                </wp:positionH>
                <wp:positionV relativeFrom="paragraph">
                  <wp:posOffset>85090</wp:posOffset>
                </wp:positionV>
                <wp:extent cx="247650" cy="3810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1A09F" id="Straight Arrow Connector 4" o:spid="_x0000_s1026" type="#_x0000_t32" style="position:absolute;margin-left:389.95pt;margin-top:6.7pt;width:19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C13C93" w:rsidRPr="00C13C93">
        <w:rPr>
          <w:rFonts w:cstheme="minorHAnsi"/>
          <w:color w:val="00B050"/>
          <w:sz w:val="28"/>
        </w:rPr>
        <w:t xml:space="preserve">          </w:t>
      </w:r>
      <w:r w:rsidR="00C13C93">
        <w:rPr>
          <w:rFonts w:cstheme="minorHAnsi"/>
          <w:color w:val="00B050"/>
          <w:sz w:val="28"/>
          <w:u w:val="single"/>
        </w:rPr>
        <w:t>WAGOLL example</w:t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>
        <w:rPr>
          <w:rFonts w:cstheme="minorHAnsi"/>
          <w:color w:val="00B050"/>
          <w:sz w:val="28"/>
        </w:rPr>
        <w:tab/>
      </w:r>
      <w:r w:rsidR="00C13C93" w:rsidRPr="00C13C93">
        <w:rPr>
          <w:rFonts w:cstheme="minorHAnsi"/>
          <w:color w:val="00B050"/>
          <w:sz w:val="28"/>
          <w:u w:val="single"/>
        </w:rPr>
        <w:t>My example</w:t>
      </w: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6B372C" w:rsidRDefault="006B372C" w:rsidP="006B372C">
      <w:pPr>
        <w:rPr>
          <w:color w:val="0070C0"/>
          <w:sz w:val="28"/>
        </w:rPr>
      </w:pPr>
    </w:p>
    <w:p w:rsidR="00C13C93" w:rsidRDefault="006B372C" w:rsidP="006B372C">
      <w:pPr>
        <w:rPr>
          <w:color w:val="0070C0"/>
          <w:sz w:val="32"/>
        </w:rPr>
      </w:pPr>
      <w:r w:rsidRPr="006B372C">
        <w:rPr>
          <w:color w:val="0070C0"/>
          <w:sz w:val="32"/>
        </w:rPr>
        <w:lastRenderedPageBreak/>
        <w:t>Over the</w:t>
      </w:r>
      <w:r>
        <w:rPr>
          <w:color w:val="0070C0"/>
          <w:sz w:val="32"/>
        </w:rPr>
        <w:t xml:space="preserve"> rest of the week and any time you have over </w:t>
      </w:r>
      <w:r w:rsidRPr="006B372C">
        <w:rPr>
          <w:color w:val="0070C0"/>
          <w:sz w:val="32"/>
        </w:rPr>
        <w:t>Easter, create your non-chronological report about The Second World War.</w:t>
      </w:r>
    </w:p>
    <w:p w:rsidR="006B372C" w:rsidRDefault="006B372C" w:rsidP="006B372C">
      <w:pPr>
        <w:rPr>
          <w:color w:val="0070C0"/>
          <w:sz w:val="32"/>
        </w:rPr>
      </w:pPr>
      <w:r>
        <w:rPr>
          <w:color w:val="0070C0"/>
          <w:sz w:val="32"/>
        </w:rPr>
        <w:t>Miss Petty, Mr Wallis and Mr Brownsell were impressed with the first attempts that some of you shared, and challenge you to improve them by using:</w:t>
      </w:r>
    </w:p>
    <w:p w:rsidR="006B372C" w:rsidRDefault="006B372C" w:rsidP="006B372C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C55E34">
        <w:rPr>
          <w:color w:val="00B050"/>
          <w:sz w:val="32"/>
        </w:rPr>
        <w:t>Topic sentences</w:t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  <w:t xml:space="preserve">- </w:t>
      </w:r>
      <w:r w:rsidRPr="00C55E34">
        <w:rPr>
          <w:color w:val="000000" w:themeColor="text1"/>
          <w:sz w:val="32"/>
        </w:rPr>
        <w:t>generalisers</w:t>
      </w:r>
      <w:r w:rsidRPr="00C55E34">
        <w:rPr>
          <w:color w:val="000000" w:themeColor="text1"/>
          <w:sz w:val="32"/>
        </w:rPr>
        <w:tab/>
      </w:r>
      <w:r>
        <w:rPr>
          <w:color w:val="0070C0"/>
          <w:sz w:val="32"/>
        </w:rPr>
        <w:tab/>
        <w:t xml:space="preserve">- </w:t>
      </w:r>
      <w:r w:rsidRPr="00C55E34">
        <w:rPr>
          <w:color w:val="FF0000"/>
          <w:sz w:val="32"/>
        </w:rPr>
        <w:t>comparative language</w:t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 w:rsidRPr="00C55E34">
        <w:rPr>
          <w:color w:val="ED7D31" w:themeColor="accent2"/>
          <w:sz w:val="32"/>
        </w:rPr>
        <w:t>- technical vocabulary</w:t>
      </w:r>
    </w:p>
    <w:p w:rsidR="006B372C" w:rsidRDefault="006B372C" w:rsidP="006B372C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C55E34">
        <w:rPr>
          <w:color w:val="7030A0"/>
          <w:sz w:val="32"/>
        </w:rPr>
        <w:t>Causal and contrasting conjunctions</w:t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</w:p>
    <w:p w:rsidR="00C55E34" w:rsidRDefault="00C55E34" w:rsidP="00C55E34">
      <w:pPr>
        <w:rPr>
          <w:color w:val="0070C0"/>
          <w:sz w:val="32"/>
        </w:rPr>
      </w:pPr>
    </w:p>
    <w:p w:rsidR="00C55E34" w:rsidRDefault="00C55E34" w:rsidP="00C55E34">
      <w:pPr>
        <w:rPr>
          <w:color w:val="0070C0"/>
          <w:sz w:val="32"/>
        </w:rPr>
      </w:pPr>
      <w:r>
        <w:rPr>
          <w:color w:val="0070C0"/>
          <w:sz w:val="32"/>
        </w:rPr>
        <w:t>Take your time on them, and make them as big</w:t>
      </w:r>
      <w:r w:rsidR="00FE1FF6">
        <w:rPr>
          <w:color w:val="0070C0"/>
          <w:sz w:val="32"/>
        </w:rPr>
        <w:t xml:space="preserve"> and colourful</w:t>
      </w:r>
      <w:r>
        <w:rPr>
          <w:color w:val="0070C0"/>
          <w:sz w:val="32"/>
        </w:rPr>
        <w:t xml:space="preserve"> as you want!</w:t>
      </w:r>
      <w:r w:rsidR="00FE1FF6">
        <w:rPr>
          <w:color w:val="0070C0"/>
          <w:sz w:val="32"/>
        </w:rPr>
        <w:t xml:space="preserve"> Remember to use the facts you already know, and from yesterday’s sorting activity.</w:t>
      </w:r>
    </w:p>
    <w:p w:rsidR="00FE1FF6" w:rsidRDefault="00FE1FF6" w:rsidP="00C55E34">
      <w:pPr>
        <w:rPr>
          <w:color w:val="0070C0"/>
          <w:sz w:val="32"/>
        </w:rPr>
      </w:pPr>
    </w:p>
    <w:p w:rsidR="00FE1FF6" w:rsidRDefault="00FE1FF6" w:rsidP="00FE1FF6">
      <w:pPr>
        <w:rPr>
          <w:color w:val="0070C0"/>
          <w:sz w:val="32"/>
        </w:rPr>
      </w:pPr>
      <w:r>
        <w:rPr>
          <w:color w:val="0070C0"/>
          <w:sz w:val="32"/>
        </w:rPr>
        <w:t>Look at the example of a History non-chronological report open to the public in Skipton.</w:t>
      </w:r>
      <w:r w:rsidRPr="00FE1FF6">
        <w:rPr>
          <w:color w:val="0070C0"/>
          <w:sz w:val="32"/>
        </w:rPr>
        <w:t xml:space="preserve"> </w:t>
      </w:r>
    </w:p>
    <w:p w:rsidR="00FE1FF6" w:rsidRDefault="00FE1FF6" w:rsidP="00FE1FF6">
      <w:pPr>
        <w:rPr>
          <w:color w:val="0070C0"/>
          <w:sz w:val="32"/>
        </w:rPr>
      </w:pPr>
      <w:r>
        <w:rPr>
          <w:color w:val="0070C0"/>
          <w:sz w:val="32"/>
        </w:rPr>
        <w:t>It also includes:</w:t>
      </w:r>
      <w:bookmarkStart w:id="0" w:name="_GoBack"/>
      <w:bookmarkEnd w:id="0"/>
    </w:p>
    <w:p w:rsidR="00FE1FF6" w:rsidRPr="00FE1FF6" w:rsidRDefault="00FE1FF6" w:rsidP="00FE1FF6">
      <w:pPr>
        <w:rPr>
          <w:color w:val="0070C0"/>
          <w:sz w:val="48"/>
        </w:rPr>
      </w:pPr>
      <w:r w:rsidRPr="00FE1FF6">
        <w:rPr>
          <w:color w:val="00B050"/>
          <w:sz w:val="48"/>
        </w:rPr>
        <w:t>- maps</w:t>
      </w:r>
      <w:r w:rsidRPr="00FE1FF6">
        <w:rPr>
          <w:color w:val="00B050"/>
          <w:sz w:val="48"/>
        </w:rPr>
        <w:tab/>
      </w:r>
      <w:r w:rsidRPr="00FE1FF6">
        <w:rPr>
          <w:color w:val="00B050"/>
          <w:sz w:val="48"/>
        </w:rPr>
        <w:tab/>
      </w:r>
      <w:r w:rsidRPr="00FE1FF6">
        <w:rPr>
          <w:color w:val="00B050"/>
          <w:sz w:val="48"/>
        </w:rPr>
        <w:tab/>
        <w:t>-  timelines</w:t>
      </w:r>
      <w:r w:rsidRPr="00FE1FF6">
        <w:rPr>
          <w:color w:val="00B050"/>
          <w:sz w:val="48"/>
        </w:rPr>
        <w:tab/>
      </w:r>
      <w:r w:rsidRPr="00FE1FF6">
        <w:rPr>
          <w:color w:val="00B050"/>
          <w:sz w:val="48"/>
        </w:rPr>
        <w:tab/>
      </w:r>
      <w:r w:rsidRPr="00FE1FF6">
        <w:rPr>
          <w:color w:val="00B050"/>
          <w:sz w:val="48"/>
        </w:rPr>
        <w:tab/>
        <w:t>- images</w:t>
      </w:r>
    </w:p>
    <w:p w:rsidR="00FE1FF6" w:rsidRDefault="00FE1FF6" w:rsidP="00C55E34">
      <w:pPr>
        <w:rPr>
          <w:color w:val="0070C0"/>
          <w:sz w:val="32"/>
        </w:rPr>
      </w:pPr>
    </w:p>
    <w:p w:rsidR="00FE1FF6" w:rsidRDefault="00FE1FF6" w:rsidP="00C55E34">
      <w:pPr>
        <w:rPr>
          <w:color w:val="0070C0"/>
          <w:sz w:val="32"/>
        </w:rPr>
      </w:pPr>
      <w:r>
        <w:rPr>
          <w:color w:val="0070C0"/>
          <w:sz w:val="32"/>
        </w:rPr>
        <w:t xml:space="preserve">They make it so much more eye-catching, and will tempt the reader to read the paragraphs. </w:t>
      </w:r>
    </w:p>
    <w:p w:rsidR="00FE1FF6" w:rsidRDefault="00FE1FF6" w:rsidP="00C55E34">
      <w:pPr>
        <w:rPr>
          <w:color w:val="0070C0"/>
          <w:sz w:val="32"/>
        </w:rPr>
      </w:pPr>
      <w:r>
        <w:rPr>
          <w:color w:val="0070C0"/>
          <w:sz w:val="32"/>
        </w:rPr>
        <w:t>We would love to see you include these visual features in your non-chronological reports!</w:t>
      </w:r>
    </w:p>
    <w:p w:rsidR="00FD648A" w:rsidRDefault="00FE1FF6">
      <w:r>
        <w:rPr>
          <w:noProof/>
          <w:lang w:eastAsia="en-GB"/>
        </w:rPr>
        <w:lastRenderedPageBreak/>
        <w:drawing>
          <wp:inline distT="0" distB="0" distL="0" distR="0">
            <wp:extent cx="9305925" cy="6217613"/>
            <wp:effectExtent l="0" t="0" r="0" b="0"/>
            <wp:docPr id="7" name="Picture 7" descr="https://lh6.googleusercontent.com/1I0BJqDRIelfw6qLM-xbOyDYH7sohE3l1apXDM-IaC8LDro1SJcGj_DdqezcXKQB6vRRGg2FuhZzOQLzH1tb36Q4C0dNgWMv1i0vNHptAEz4kKM0R8b2PsNEg_vPGeipguUyDPCqjZgk5P5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I0BJqDRIelfw6qLM-xbOyDYH7sohE3l1apXDM-IaC8LDro1SJcGj_DdqezcXKQB6vRRGg2FuhZzOQLzH1tb36Q4C0dNgWMv1i0vNHptAEz4kKM0R8b2PsNEg_vPGeipguUyDPCqjZgk5P5n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2" cy="62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CF" w:rsidRDefault="007F54CF" w:rsidP="00FE1FF6">
      <w:pPr>
        <w:ind w:left="7920" w:hanging="7920"/>
      </w:pPr>
    </w:p>
    <w:sectPr w:rsidR="007F54CF" w:rsidSect="00D2581A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2089"/>
    <w:multiLevelType w:val="hybridMultilevel"/>
    <w:tmpl w:val="DF08C234"/>
    <w:lvl w:ilvl="0" w:tplc="36968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1A"/>
    <w:rsid w:val="000370AF"/>
    <w:rsid w:val="00136423"/>
    <w:rsid w:val="001938DF"/>
    <w:rsid w:val="005C7426"/>
    <w:rsid w:val="005E1F98"/>
    <w:rsid w:val="006B372C"/>
    <w:rsid w:val="007F54CF"/>
    <w:rsid w:val="009550A4"/>
    <w:rsid w:val="00B66DD9"/>
    <w:rsid w:val="00C13C93"/>
    <w:rsid w:val="00C55E34"/>
    <w:rsid w:val="00CB1F3C"/>
    <w:rsid w:val="00D2581A"/>
    <w:rsid w:val="00E67424"/>
    <w:rsid w:val="00F00C69"/>
    <w:rsid w:val="00FD648A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DD14"/>
  <w15:chartTrackingRefBased/>
  <w15:docId w15:val="{EF09A8C9-C0C3-4503-A622-77130657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9022-4CE5-49E4-834C-D517ACC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5</cp:revision>
  <dcterms:created xsi:type="dcterms:W3CDTF">2020-04-02T13:48:00Z</dcterms:created>
  <dcterms:modified xsi:type="dcterms:W3CDTF">2020-04-02T13:59:00Z</dcterms:modified>
</cp:coreProperties>
</file>