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F2" w:rsidRDefault="00D770F2" w:rsidP="00D770F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Monday 27</w:t>
      </w:r>
      <w:r w:rsidRPr="00D770F2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April 2020 </w:t>
      </w:r>
    </w:p>
    <w:p w:rsidR="00D770F2" w:rsidRDefault="00D770F2" w:rsidP="00D770F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English </w:t>
      </w:r>
    </w:p>
    <w:p w:rsidR="00D770F2" w:rsidRDefault="00D770F2" w:rsidP="00D770F2">
      <w:pPr>
        <w:pStyle w:val="NoSpacing"/>
        <w:rPr>
          <w:b/>
          <w:u w:val="single"/>
        </w:rPr>
      </w:pPr>
    </w:p>
    <w:p w:rsidR="00D770F2" w:rsidRDefault="00D770F2" w:rsidP="00D770F2">
      <w:pPr>
        <w:pStyle w:val="NoSpacing"/>
      </w:pPr>
      <w:r>
        <w:t xml:space="preserve">In </w:t>
      </w:r>
      <w:proofErr w:type="gramStart"/>
      <w:r>
        <w:t>1981</w:t>
      </w:r>
      <w:proofErr w:type="gramEnd"/>
      <w:r>
        <w:t xml:space="preserve"> Chris Van </w:t>
      </w:r>
      <w:proofErr w:type="spellStart"/>
      <w:r>
        <w:t>Allsberg</w:t>
      </w:r>
      <w:proofErr w:type="spellEnd"/>
      <w:r>
        <w:t xml:space="preserve"> wrote a book called Jumanji. In the story, a brother and sister discover a game that turns fiction into real life. Whatever square you land on in the game, brings a new challenge to overcome. Worst still, the challenge becomes a reality for everyone around.</w:t>
      </w:r>
    </w:p>
    <w:p w:rsidR="00D770F2" w:rsidRDefault="00D770F2" w:rsidP="00D770F2">
      <w:pPr>
        <w:pStyle w:val="NoSpacing"/>
      </w:pPr>
    </w:p>
    <w:p w:rsidR="00D770F2" w:rsidRDefault="00D770F2" w:rsidP="00D770F2">
      <w:pPr>
        <w:pStyle w:val="NoSpacing"/>
      </w:pPr>
      <w:r>
        <w:t xml:space="preserve">If you have access to the Internet, type this into Google: </w:t>
      </w:r>
      <w:hyperlink r:id="rId5" w:history="1">
        <w:r w:rsidRPr="008E67B7">
          <w:rPr>
            <w:rStyle w:val="Hyperlink"/>
          </w:rPr>
          <w:t>https://cutt.ly/JtxrUyf</w:t>
        </w:r>
      </w:hyperlink>
      <w:r>
        <w:t xml:space="preserve"> </w:t>
      </w:r>
    </w:p>
    <w:p w:rsidR="009D51F8" w:rsidRDefault="00D770F2" w:rsidP="00D770F2">
      <w:pPr>
        <w:pStyle w:val="NoSpacing"/>
        <w:rPr>
          <w:b/>
          <w:color w:val="FF0000"/>
        </w:rPr>
      </w:pPr>
      <w:r>
        <w:t xml:space="preserve">This is a link to the original movie trailer for Jumanji in 1995 and you can see the consequences of playing the game! </w:t>
      </w:r>
      <w:r>
        <w:t>First,</w:t>
      </w:r>
      <w:r>
        <w:t xml:space="preserve"> check with an adult that </w:t>
      </w:r>
      <w:r>
        <w:t>it is</w:t>
      </w:r>
      <w:r>
        <w:t xml:space="preserve"> ok to do this.</w:t>
      </w:r>
      <w:r>
        <w:t xml:space="preserve"> </w:t>
      </w:r>
    </w:p>
    <w:p w:rsidR="009D51F8" w:rsidRDefault="009D51F8" w:rsidP="00D770F2">
      <w:pPr>
        <w:pStyle w:val="NoSpacing"/>
        <w:rPr>
          <w:b/>
          <w:color w:val="FF0000"/>
        </w:rPr>
      </w:pPr>
    </w:p>
    <w:p w:rsidR="00D770F2" w:rsidRDefault="009D51F8" w:rsidP="00D770F2">
      <w:pPr>
        <w:pStyle w:val="NoSpacing"/>
      </w:pPr>
      <w:r>
        <w:rPr>
          <w:b/>
          <w:color w:val="FF0000"/>
        </w:rPr>
        <w:t>R</w:t>
      </w:r>
      <w:r w:rsidR="00D770F2" w:rsidRPr="00D770F2">
        <w:rPr>
          <w:b/>
          <w:color w:val="FF0000"/>
        </w:rPr>
        <w:t>ead the extract</w:t>
      </w:r>
      <w:r>
        <w:rPr>
          <w:b/>
          <w:color w:val="FF0000"/>
        </w:rPr>
        <w:t xml:space="preserve"> given to you and then</w:t>
      </w:r>
      <w:r w:rsidR="00D770F2" w:rsidRPr="00D770F2">
        <w:rPr>
          <w:b/>
          <w:color w:val="FF0000"/>
        </w:rPr>
        <w:t xml:space="preserve"> answer the following questions.</w:t>
      </w:r>
      <w:r w:rsidR="00D770F2" w:rsidRPr="00D770F2">
        <w:rPr>
          <w:color w:val="FF0000"/>
        </w:rPr>
        <w:t xml:space="preserve"> </w:t>
      </w:r>
    </w:p>
    <w:p w:rsidR="00D770F2" w:rsidRPr="00D770F2" w:rsidRDefault="00D770F2" w:rsidP="00D770F2">
      <w:pPr>
        <w:pStyle w:val="NoSpacing"/>
        <w:rPr>
          <w:color w:val="002060"/>
        </w:rPr>
      </w:pPr>
    </w:p>
    <w:p w:rsidR="00D770F2" w:rsidRDefault="00D770F2" w:rsidP="00D770F2">
      <w:pPr>
        <w:pStyle w:val="NoSpacing"/>
        <w:rPr>
          <w:color w:val="00206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97790</wp:posOffset>
            </wp:positionV>
            <wp:extent cx="876300" cy="7708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70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1F8" w:rsidRDefault="00D770F2" w:rsidP="00D770F2">
      <w:pPr>
        <w:pStyle w:val="NoSpacing"/>
        <w:numPr>
          <w:ilvl w:val="0"/>
          <w:numId w:val="2"/>
        </w:numPr>
        <w:rPr>
          <w:b/>
          <w:color w:val="FF0000"/>
        </w:rPr>
      </w:pPr>
      <w:r w:rsidRPr="009D51F8">
        <w:rPr>
          <w:b/>
          <w:color w:val="FF0000"/>
          <w:u w:val="single"/>
        </w:rPr>
        <w:t>What next?</w:t>
      </w:r>
      <w:r w:rsidRPr="00D770F2">
        <w:rPr>
          <w:b/>
          <w:color w:val="FF0000"/>
        </w:rPr>
        <w:t xml:space="preserve"> </w:t>
      </w:r>
    </w:p>
    <w:p w:rsidR="00D770F2" w:rsidRPr="00D770F2" w:rsidRDefault="00D770F2" w:rsidP="009D51F8">
      <w:pPr>
        <w:pStyle w:val="NoSpacing"/>
        <w:ind w:left="1080"/>
        <w:rPr>
          <w:b/>
          <w:color w:val="FF0000"/>
        </w:rPr>
      </w:pPr>
      <w:r w:rsidRPr="00D770F2">
        <w:rPr>
          <w:b/>
          <w:color w:val="FF0000"/>
        </w:rPr>
        <w:t>We’ve stopped at an interesting part of the story. Summarise below what you think could happen next.</w:t>
      </w:r>
      <w:r w:rsidRPr="00D770F2">
        <w:rPr>
          <w:b/>
          <w:noProof/>
          <w:color w:val="FF0000"/>
          <w:lang w:eastAsia="en-GB"/>
        </w:rPr>
        <w:t xml:space="preserve"> </w:t>
      </w:r>
    </w:p>
    <w:p w:rsidR="00D770F2" w:rsidRDefault="00D770F2" w:rsidP="00D770F2">
      <w:pPr>
        <w:pStyle w:val="NoSpacing"/>
        <w:rPr>
          <w:b/>
          <w:noProof/>
          <w:color w:val="FF0000"/>
          <w:lang w:eastAsia="en-GB"/>
        </w:rPr>
      </w:pPr>
    </w:p>
    <w:p w:rsidR="00D770F2" w:rsidRDefault="00D770F2" w:rsidP="00D770F2">
      <w:pPr>
        <w:pStyle w:val="NoSpacing"/>
        <w:rPr>
          <w:b/>
          <w:noProof/>
          <w:color w:val="FF0000"/>
          <w:lang w:eastAsia="en-GB"/>
        </w:rPr>
      </w:pPr>
    </w:p>
    <w:p w:rsidR="009D51F8" w:rsidRDefault="009D51F8" w:rsidP="00D770F2">
      <w:pPr>
        <w:pStyle w:val="NoSpacing"/>
      </w:pPr>
    </w:p>
    <w:p w:rsidR="009D51F8" w:rsidRDefault="009D51F8" w:rsidP="00D770F2">
      <w:pPr>
        <w:pStyle w:val="NoSpacing"/>
      </w:pPr>
    </w:p>
    <w:p w:rsidR="009D51F8" w:rsidRPr="009D51F8" w:rsidRDefault="00D770F2" w:rsidP="009D51F8">
      <w:pPr>
        <w:pStyle w:val="NoSpacing"/>
        <w:numPr>
          <w:ilvl w:val="0"/>
          <w:numId w:val="2"/>
        </w:numPr>
        <w:rPr>
          <w:b/>
          <w:color w:val="FF0000"/>
          <w:u w:val="single"/>
        </w:rPr>
      </w:pPr>
      <w:r w:rsidRPr="009D51F8">
        <w:rPr>
          <w:b/>
          <w:color w:val="FF0000"/>
          <w:u w:val="single"/>
        </w:rPr>
        <w:t>What Do the Words Mean?</w:t>
      </w:r>
    </w:p>
    <w:p w:rsidR="009D51F8" w:rsidRPr="009D51F8" w:rsidRDefault="00D770F2" w:rsidP="009D51F8">
      <w:pPr>
        <w:pStyle w:val="NoSpacing"/>
        <w:ind w:left="1080"/>
        <w:rPr>
          <w:b/>
          <w:color w:val="FF0000"/>
        </w:rPr>
      </w:pPr>
      <w:r w:rsidRPr="009D51F8">
        <w:rPr>
          <w:b/>
          <w:color w:val="FF0000"/>
        </w:rPr>
        <w:t xml:space="preserve">Go back through the story and underline any words you </w:t>
      </w:r>
      <w:proofErr w:type="gramStart"/>
      <w:r w:rsidRPr="009D51F8">
        <w:rPr>
          <w:b/>
          <w:color w:val="FF0000"/>
        </w:rPr>
        <w:t>don't</w:t>
      </w:r>
      <w:proofErr w:type="gramEnd"/>
      <w:r w:rsidRPr="009D51F8">
        <w:rPr>
          <w:b/>
          <w:color w:val="FF0000"/>
        </w:rPr>
        <w:t xml:space="preserve"> know the meaning of. </w:t>
      </w:r>
    </w:p>
    <w:p w:rsidR="009D51F8" w:rsidRDefault="009D51F8" w:rsidP="009D51F8">
      <w:pPr>
        <w:pStyle w:val="NoSpacing"/>
      </w:pPr>
    </w:p>
    <w:p w:rsidR="009D51F8" w:rsidRDefault="009D51F8" w:rsidP="009D51F8">
      <w:pPr>
        <w:pStyle w:val="NoSpacing"/>
        <w:ind w:left="1080"/>
      </w:pPr>
    </w:p>
    <w:p w:rsidR="009D51F8" w:rsidRDefault="00D770F2" w:rsidP="009D51F8">
      <w:pPr>
        <w:pStyle w:val="NoSpacing"/>
        <w:ind w:left="1080"/>
        <w:rPr>
          <w:color w:val="FF0000"/>
        </w:rPr>
      </w:pPr>
      <w:r w:rsidRPr="009D51F8">
        <w:rPr>
          <w:b/>
          <w:color w:val="FF0000"/>
        </w:rPr>
        <w:t xml:space="preserve">The Sentence Challenge: </w:t>
      </w:r>
      <w:proofErr w:type="gramStart"/>
      <w:r w:rsidRPr="009D51F8">
        <w:rPr>
          <w:b/>
          <w:color w:val="FF0000"/>
        </w:rPr>
        <w:t>Take a look</w:t>
      </w:r>
      <w:proofErr w:type="gramEnd"/>
      <w:r w:rsidRPr="009D51F8">
        <w:rPr>
          <w:b/>
          <w:color w:val="FF0000"/>
        </w:rPr>
        <w:t xml:space="preserve"> at the definitions of the following words from the text. Take each word and put them into new sentences. How many sentences can you create? …</w:t>
      </w:r>
      <w:r w:rsidRPr="009D51F8">
        <w:rPr>
          <w:color w:val="FF0000"/>
        </w:rPr>
        <w:t xml:space="preserve"> </w:t>
      </w:r>
    </w:p>
    <w:p w:rsidR="009D51F8" w:rsidRDefault="009D51F8" w:rsidP="009D51F8">
      <w:pPr>
        <w:pStyle w:val="NoSpacing"/>
        <w:ind w:left="1080"/>
        <w:rPr>
          <w:color w:val="FF0000"/>
        </w:rPr>
      </w:pPr>
    </w:p>
    <w:p w:rsidR="009D51F8" w:rsidRDefault="009D51F8" w:rsidP="009D51F8">
      <w:pPr>
        <w:pStyle w:val="NoSpacing"/>
        <w:ind w:left="1080"/>
      </w:pPr>
      <w:r>
        <w:rPr>
          <w:noProof/>
          <w:lang w:eastAsia="en-GB"/>
        </w:rPr>
        <w:drawing>
          <wp:inline distT="0" distB="0" distL="0" distR="0" wp14:anchorId="57BF215B" wp14:editId="18E0F5B2">
            <wp:extent cx="1866900" cy="150407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4595" cy="15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1F8" w:rsidRDefault="00D770F2" w:rsidP="009D51F8">
      <w:pPr>
        <w:pStyle w:val="NoSpacing"/>
        <w:ind w:left="1080"/>
      </w:pPr>
      <w:proofErr w:type="gramStart"/>
      <w:r>
        <w:t>rain</w:t>
      </w:r>
      <w:proofErr w:type="gramEnd"/>
      <w:r>
        <w:t xml:space="preserve"> </w:t>
      </w:r>
      <w:r w:rsidRPr="009D51F8">
        <w:rPr>
          <w:i/>
          <w:u w:val="single"/>
        </w:rPr>
        <w:t>streaked</w:t>
      </w:r>
      <w:r>
        <w:t xml:space="preserve"> the classroom windowpanes</w:t>
      </w:r>
      <w:r w:rsidR="009D51F8">
        <w:t xml:space="preserve">. </w:t>
      </w:r>
      <w:r>
        <w:t xml:space="preserve"> </w:t>
      </w:r>
    </w:p>
    <w:p w:rsidR="009D51F8" w:rsidRDefault="009D51F8" w:rsidP="009D51F8">
      <w:pPr>
        <w:pStyle w:val="NoSpacing"/>
        <w:ind w:left="1080"/>
      </w:pPr>
    </w:p>
    <w:p w:rsidR="009D51F8" w:rsidRDefault="00D770F2" w:rsidP="009D51F8">
      <w:pPr>
        <w:pStyle w:val="NoSpacing"/>
        <w:ind w:left="1080"/>
      </w:pPr>
      <w:r>
        <w:t>To streak along – to move rapidly</w:t>
      </w:r>
    </w:p>
    <w:p w:rsidR="009D51F8" w:rsidRDefault="009D51F8" w:rsidP="009D51F8">
      <w:pPr>
        <w:pStyle w:val="NoSpacing"/>
        <w:ind w:left="1080"/>
      </w:pPr>
    </w:p>
    <w:p w:rsidR="009D51F8" w:rsidRDefault="00D770F2" w:rsidP="009D51F8">
      <w:pPr>
        <w:pStyle w:val="NoSpacing"/>
        <w:ind w:left="1080"/>
      </w:pPr>
      <w:r>
        <w:t xml:space="preserve"> </w:t>
      </w:r>
      <w:proofErr w:type="gramStart"/>
      <w:r>
        <w:t>e.g</w:t>
      </w:r>
      <w:proofErr w:type="gramEnd"/>
      <w:r>
        <w:t xml:space="preserve">. John streaked along the pavement towards the crowd. </w:t>
      </w:r>
    </w:p>
    <w:p w:rsidR="009D51F8" w:rsidRDefault="009D51F8" w:rsidP="009D51F8">
      <w:pPr>
        <w:pStyle w:val="NoSpacing"/>
        <w:ind w:left="1080"/>
      </w:pPr>
    </w:p>
    <w:p w:rsidR="009D51F8" w:rsidRPr="009D51F8" w:rsidRDefault="00D770F2" w:rsidP="009D51F8">
      <w:pPr>
        <w:pStyle w:val="NoSpacing"/>
        <w:ind w:left="1080"/>
        <w:rPr>
          <w:b/>
          <w:color w:val="FF0000"/>
        </w:rPr>
      </w:pPr>
      <w:r w:rsidRPr="009D51F8">
        <w:rPr>
          <w:b/>
          <w:color w:val="FF0000"/>
        </w:rPr>
        <w:t xml:space="preserve">Now write your new sentences: </w:t>
      </w:r>
    </w:p>
    <w:p w:rsidR="009D51F8" w:rsidRDefault="009D51F8" w:rsidP="009D51F8">
      <w:pPr>
        <w:pStyle w:val="NoSpacing"/>
        <w:ind w:left="1080"/>
      </w:pPr>
    </w:p>
    <w:p w:rsidR="009D51F8" w:rsidRDefault="009D51F8" w:rsidP="009D51F8">
      <w:pPr>
        <w:pStyle w:val="NoSpacing"/>
        <w:ind w:left="1080"/>
      </w:pPr>
    </w:p>
    <w:p w:rsidR="009D51F8" w:rsidRDefault="009D51F8" w:rsidP="009D51F8">
      <w:pPr>
        <w:pStyle w:val="NoSpacing"/>
        <w:ind w:left="1080"/>
      </w:pPr>
      <w:r>
        <w:rPr>
          <w:noProof/>
          <w:lang w:eastAsia="en-GB"/>
        </w:rPr>
        <w:lastRenderedPageBreak/>
        <w:drawing>
          <wp:inline distT="0" distB="0" distL="0" distR="0" wp14:anchorId="4C410D39" wp14:editId="35630CF1">
            <wp:extent cx="2124808" cy="13811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8743" cy="138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1F8" w:rsidRDefault="00D770F2" w:rsidP="009D51F8">
      <w:pPr>
        <w:pStyle w:val="NoSpacing"/>
        <w:ind w:left="1080"/>
      </w:pPr>
      <w:r>
        <w:t xml:space="preserve">… </w:t>
      </w:r>
      <w:proofErr w:type="gramStart"/>
      <w:r>
        <w:t>a</w:t>
      </w:r>
      <w:proofErr w:type="gramEnd"/>
      <w:r>
        <w:t xml:space="preserve"> </w:t>
      </w:r>
      <w:r w:rsidRPr="009D51F8">
        <w:rPr>
          <w:i/>
          <w:u w:val="single"/>
        </w:rPr>
        <w:t>resurgence</w:t>
      </w:r>
      <w:r>
        <w:t xml:space="preserve"> of the game slap </w:t>
      </w:r>
    </w:p>
    <w:p w:rsidR="009D51F8" w:rsidRDefault="009D51F8" w:rsidP="009D51F8">
      <w:pPr>
        <w:pStyle w:val="NoSpacing"/>
        <w:ind w:left="1080"/>
      </w:pPr>
    </w:p>
    <w:p w:rsidR="009D51F8" w:rsidRDefault="00D770F2" w:rsidP="009D51F8">
      <w:pPr>
        <w:pStyle w:val="NoSpacing"/>
        <w:ind w:left="1080"/>
      </w:pPr>
      <w:r>
        <w:t xml:space="preserve">A resurgence – something that returns or starts again after disappearing for a while </w:t>
      </w:r>
    </w:p>
    <w:p w:rsidR="009D51F8" w:rsidRDefault="009D51F8" w:rsidP="009D51F8">
      <w:pPr>
        <w:pStyle w:val="NoSpacing"/>
        <w:ind w:left="1080"/>
      </w:pPr>
    </w:p>
    <w:p w:rsidR="009D51F8" w:rsidRDefault="00D770F2" w:rsidP="009D51F8">
      <w:pPr>
        <w:pStyle w:val="NoSpacing"/>
        <w:ind w:left="1080"/>
      </w:pPr>
      <w:proofErr w:type="gramStart"/>
      <w:r>
        <w:t>e.g</w:t>
      </w:r>
      <w:proofErr w:type="gramEnd"/>
      <w:r>
        <w:t xml:space="preserve">. The teachers have seen a resurgence of skipping games in the playground. </w:t>
      </w:r>
    </w:p>
    <w:p w:rsidR="009D51F8" w:rsidRDefault="009D51F8" w:rsidP="009D51F8">
      <w:pPr>
        <w:pStyle w:val="NoSpacing"/>
        <w:ind w:left="1080"/>
      </w:pPr>
    </w:p>
    <w:p w:rsidR="009D51F8" w:rsidRPr="009D51F8" w:rsidRDefault="00D770F2" w:rsidP="009D51F8">
      <w:pPr>
        <w:pStyle w:val="NoSpacing"/>
        <w:ind w:left="1080"/>
        <w:rPr>
          <w:b/>
          <w:color w:val="FF0000"/>
        </w:rPr>
      </w:pPr>
      <w:r w:rsidRPr="009D51F8">
        <w:rPr>
          <w:b/>
          <w:color w:val="FF0000"/>
        </w:rPr>
        <w:t xml:space="preserve">Now write your new sentences: </w:t>
      </w:r>
    </w:p>
    <w:p w:rsidR="009D51F8" w:rsidRDefault="009D51F8" w:rsidP="009D51F8">
      <w:pPr>
        <w:pStyle w:val="NoSpacing"/>
        <w:ind w:left="1080"/>
      </w:pPr>
    </w:p>
    <w:p w:rsidR="009D51F8" w:rsidRDefault="009D51F8" w:rsidP="009D51F8">
      <w:pPr>
        <w:pStyle w:val="NoSpacing"/>
        <w:ind w:left="1080"/>
      </w:pPr>
    </w:p>
    <w:p w:rsidR="009D51F8" w:rsidRDefault="009D51F8" w:rsidP="009D51F8">
      <w:pPr>
        <w:pStyle w:val="NoSpacing"/>
        <w:ind w:left="1080"/>
      </w:pPr>
    </w:p>
    <w:p w:rsidR="009D51F8" w:rsidRDefault="009D51F8" w:rsidP="009D51F8">
      <w:pPr>
        <w:pStyle w:val="NoSpacing"/>
        <w:ind w:left="1080"/>
      </w:pPr>
    </w:p>
    <w:p w:rsidR="009D51F8" w:rsidRDefault="009D51F8" w:rsidP="009D51F8">
      <w:pPr>
        <w:pStyle w:val="NoSpacing"/>
        <w:ind w:left="1080"/>
      </w:pPr>
      <w:r>
        <w:rPr>
          <w:noProof/>
          <w:lang w:eastAsia="en-GB"/>
        </w:rPr>
        <w:drawing>
          <wp:inline distT="0" distB="0" distL="0" distR="0" wp14:anchorId="6A1221C0" wp14:editId="57E2C038">
            <wp:extent cx="1660316" cy="135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4302" cy="135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1F8" w:rsidRDefault="00D770F2" w:rsidP="009D51F8">
      <w:pPr>
        <w:pStyle w:val="NoSpacing"/>
        <w:ind w:left="1080"/>
      </w:pPr>
      <w:r>
        <w:t xml:space="preserve">… </w:t>
      </w:r>
      <w:proofErr w:type="gramStart"/>
      <w:r>
        <w:t>the</w:t>
      </w:r>
      <w:proofErr w:type="gramEnd"/>
      <w:r>
        <w:t xml:space="preserve"> </w:t>
      </w:r>
      <w:r w:rsidRPr="009D51F8">
        <w:rPr>
          <w:i/>
          <w:u w:val="single"/>
        </w:rPr>
        <w:t>ferocity</w:t>
      </w:r>
      <w:r>
        <w:t xml:space="preserve"> of a wild beast </w:t>
      </w:r>
    </w:p>
    <w:p w:rsidR="009D51F8" w:rsidRDefault="009D51F8" w:rsidP="009D51F8">
      <w:pPr>
        <w:pStyle w:val="NoSpacing"/>
        <w:ind w:left="1080"/>
      </w:pPr>
    </w:p>
    <w:p w:rsidR="009D51F8" w:rsidRDefault="00D770F2" w:rsidP="009D51F8">
      <w:pPr>
        <w:pStyle w:val="NoSpacing"/>
        <w:ind w:left="1080"/>
      </w:pPr>
      <w:r>
        <w:t xml:space="preserve">Ferocity – extremely fierce (fierce = strong, powerful, violent or frightening) </w:t>
      </w:r>
    </w:p>
    <w:p w:rsidR="009D51F8" w:rsidRDefault="009D51F8" w:rsidP="009D51F8">
      <w:pPr>
        <w:pStyle w:val="NoSpacing"/>
        <w:ind w:left="1080"/>
      </w:pPr>
    </w:p>
    <w:p w:rsidR="009D51F8" w:rsidRDefault="00D770F2" w:rsidP="009D51F8">
      <w:pPr>
        <w:pStyle w:val="NoSpacing"/>
        <w:ind w:left="1080"/>
      </w:pPr>
      <w:proofErr w:type="gramStart"/>
      <w:r>
        <w:t>e.g</w:t>
      </w:r>
      <w:proofErr w:type="gramEnd"/>
      <w:r>
        <w:t>. We were surprised by the ferocity of the storm.</w:t>
      </w:r>
    </w:p>
    <w:p w:rsidR="009D51F8" w:rsidRDefault="009D51F8" w:rsidP="009D51F8">
      <w:pPr>
        <w:pStyle w:val="NoSpacing"/>
        <w:ind w:left="1080"/>
      </w:pPr>
    </w:p>
    <w:p w:rsidR="009D51F8" w:rsidRPr="009D51F8" w:rsidRDefault="00D770F2" w:rsidP="009D51F8">
      <w:pPr>
        <w:pStyle w:val="NoSpacing"/>
        <w:ind w:left="1080"/>
        <w:rPr>
          <w:b/>
          <w:color w:val="FF0000"/>
        </w:rPr>
      </w:pPr>
      <w:r w:rsidRPr="009D51F8">
        <w:rPr>
          <w:b/>
          <w:color w:val="FF0000"/>
        </w:rPr>
        <w:t xml:space="preserve">Now write your new sentences: </w:t>
      </w:r>
    </w:p>
    <w:p w:rsidR="009D51F8" w:rsidRDefault="009D51F8" w:rsidP="009D51F8">
      <w:pPr>
        <w:pStyle w:val="NoSpacing"/>
        <w:ind w:left="1080"/>
      </w:pPr>
    </w:p>
    <w:p w:rsidR="009D51F8" w:rsidRDefault="009D51F8" w:rsidP="009D51F8">
      <w:pPr>
        <w:pStyle w:val="NoSpacing"/>
        <w:ind w:left="1080"/>
      </w:pPr>
    </w:p>
    <w:p w:rsidR="009D51F8" w:rsidRDefault="009D51F8" w:rsidP="009D51F8">
      <w:pPr>
        <w:pStyle w:val="NoSpacing"/>
        <w:ind w:left="1080"/>
      </w:pPr>
    </w:p>
    <w:p w:rsidR="009D51F8" w:rsidRDefault="009D51F8" w:rsidP="009D51F8">
      <w:pPr>
        <w:pStyle w:val="NoSpacing"/>
        <w:ind w:left="1080"/>
      </w:pPr>
    </w:p>
    <w:p w:rsidR="009D51F8" w:rsidRPr="009D51F8" w:rsidRDefault="00D770F2" w:rsidP="009D51F8">
      <w:pPr>
        <w:pStyle w:val="NoSpacing"/>
        <w:numPr>
          <w:ilvl w:val="0"/>
          <w:numId w:val="2"/>
        </w:numPr>
        <w:rPr>
          <w:b/>
          <w:color w:val="FF0000"/>
        </w:rPr>
      </w:pPr>
      <w:r w:rsidRPr="009D51F8">
        <w:rPr>
          <w:b/>
          <w:color w:val="FF0000"/>
          <w:u w:val="single"/>
        </w:rPr>
        <w:t>Likes, Dislikes, Puzzles &amp; Surprises!</w:t>
      </w:r>
      <w:r w:rsidRPr="009D51F8">
        <w:rPr>
          <w:color w:val="FF0000"/>
          <w:u w:val="single"/>
        </w:rPr>
        <w:t xml:space="preserve"> </w:t>
      </w:r>
    </w:p>
    <w:p w:rsidR="009D51F8" w:rsidRDefault="00D770F2" w:rsidP="009D51F8">
      <w:pPr>
        <w:pStyle w:val="NoSpacing"/>
        <w:ind w:left="1080"/>
        <w:rPr>
          <w:b/>
          <w:color w:val="FF0000"/>
        </w:rPr>
      </w:pPr>
      <w:r w:rsidRPr="009D51F8">
        <w:rPr>
          <w:b/>
          <w:color w:val="FF0000"/>
        </w:rPr>
        <w:t xml:space="preserve">Now you have read the whole story, what did you like &amp; dislike? </w:t>
      </w:r>
    </w:p>
    <w:p w:rsidR="009D51F8" w:rsidRDefault="009D51F8" w:rsidP="009D51F8">
      <w:pPr>
        <w:pStyle w:val="NoSpacing"/>
        <w:ind w:left="1080"/>
        <w:rPr>
          <w:b/>
          <w:color w:val="FF0000"/>
        </w:rPr>
      </w:pPr>
    </w:p>
    <w:p w:rsidR="00D770F2" w:rsidRPr="009D51F8" w:rsidRDefault="00D770F2" w:rsidP="009D51F8">
      <w:pPr>
        <w:pStyle w:val="NoSpacing"/>
        <w:ind w:left="1080"/>
        <w:rPr>
          <w:b/>
          <w:color w:val="FF0000"/>
        </w:rPr>
      </w:pPr>
      <w:r w:rsidRPr="009D51F8">
        <w:rPr>
          <w:b/>
          <w:color w:val="FF0000"/>
        </w:rPr>
        <w:t>What puzzled you (what questions do you have – why, what, how …) a</w:t>
      </w:r>
      <w:r w:rsidR="00F44199">
        <w:rPr>
          <w:b/>
          <w:color w:val="FF0000"/>
        </w:rPr>
        <w:t xml:space="preserve">nd </w:t>
      </w:r>
      <w:r w:rsidR="00F44199" w:rsidRPr="00F44199">
        <w:rPr>
          <w:b/>
          <w:color w:val="FF0000"/>
        </w:rPr>
        <w:t>what surprised you?</w:t>
      </w:r>
      <w:bookmarkStart w:id="0" w:name="_GoBack"/>
      <w:bookmarkEnd w:id="0"/>
    </w:p>
    <w:sectPr w:rsidR="00D770F2" w:rsidRPr="009D5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D18"/>
    <w:multiLevelType w:val="hybridMultilevel"/>
    <w:tmpl w:val="1C7C304E"/>
    <w:lvl w:ilvl="0" w:tplc="FE0013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327A7"/>
    <w:multiLevelType w:val="hybridMultilevel"/>
    <w:tmpl w:val="32BA8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F2"/>
    <w:rsid w:val="000D2D70"/>
    <w:rsid w:val="001771E9"/>
    <w:rsid w:val="00367EBF"/>
    <w:rsid w:val="003C4F1B"/>
    <w:rsid w:val="003D379B"/>
    <w:rsid w:val="004070A0"/>
    <w:rsid w:val="00581466"/>
    <w:rsid w:val="007F67D2"/>
    <w:rsid w:val="008577BA"/>
    <w:rsid w:val="009D51F8"/>
    <w:rsid w:val="00D176E2"/>
    <w:rsid w:val="00D44067"/>
    <w:rsid w:val="00D770F2"/>
    <w:rsid w:val="00D802D7"/>
    <w:rsid w:val="00F10741"/>
    <w:rsid w:val="00F1655A"/>
    <w:rsid w:val="00F4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565C"/>
  <w15:chartTrackingRefBased/>
  <w15:docId w15:val="{2E43E79F-4188-4520-AF64-4D0AD333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0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7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utt.ly/JtxrUy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2020-04-24T12:55:00Z</dcterms:created>
  <dcterms:modified xsi:type="dcterms:W3CDTF">2020-04-24T13:16:00Z</dcterms:modified>
</cp:coreProperties>
</file>