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3B67BE" w:rsidRDefault="003B67BE" w:rsidP="003B67BE">
      <w:pPr>
        <w:jc w:val="center"/>
        <w:rPr>
          <w:sz w:val="36"/>
          <w:u w:val="single"/>
        </w:rPr>
      </w:pPr>
      <w:r w:rsidRPr="003B67BE">
        <w:rPr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3562350</wp:posOffset>
            </wp:positionV>
            <wp:extent cx="5534025" cy="2226310"/>
            <wp:effectExtent l="0" t="0" r="9525" b="2540"/>
            <wp:wrapTight wrapText="bothSides">
              <wp:wrapPolygon edited="0">
                <wp:start x="0" y="0"/>
                <wp:lineTo x="0" y="21440"/>
                <wp:lineTo x="21563" y="21440"/>
                <wp:lineTo x="215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B67BE">
        <w:rPr>
          <w:sz w:val="36"/>
          <w:u w:val="single"/>
        </w:rPr>
        <w:t>Long term</w:t>
      </w:r>
      <w:proofErr w:type="gramEnd"/>
      <w:r w:rsidRPr="003B67BE">
        <w:rPr>
          <w:sz w:val="36"/>
          <w:u w:val="single"/>
        </w:rPr>
        <w:t xml:space="preserve"> plan - Music</w:t>
      </w:r>
    </w:p>
    <w:p w:rsidR="003B67BE" w:rsidRDefault="003B67BE"/>
    <w:p w:rsidR="003B67BE" w:rsidRPr="003B67BE" w:rsidRDefault="003B67BE" w:rsidP="003B67BE">
      <w:pPr>
        <w:pStyle w:val="Heading3"/>
        <w:shd w:val="clear" w:color="auto" w:fill="FFFFFF"/>
        <w:spacing w:before="360" w:beforeAutospacing="0" w:after="0" w:afterAutospacing="0"/>
        <w:rPr>
          <w:rFonts w:ascii="Arial" w:hAnsi="Arial" w:cs="Arial"/>
          <w:color w:val="1B20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3171825"/>
            <wp:effectExtent l="0" t="0" r="2540" b="9525"/>
            <wp:wrapTight wrapText="bothSides">
              <wp:wrapPolygon edited="0">
                <wp:start x="0" y="0"/>
                <wp:lineTo x="0" y="21535"/>
                <wp:lineTo x="21538" y="21535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7BE">
        <w:rPr>
          <w:rFonts w:ascii="Arial" w:hAnsi="Arial" w:cs="Arial"/>
          <w:color w:val="1B2020"/>
        </w:rPr>
        <w:t>How the Scheme is structured</w:t>
      </w:r>
    </w:p>
    <w:p w:rsidR="003B67BE" w:rsidRPr="003B67BE" w:rsidRDefault="003B67BE" w:rsidP="003B67B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23636"/>
          <w:sz w:val="23"/>
          <w:szCs w:val="23"/>
          <w:lang w:eastAsia="en-GB"/>
        </w:rPr>
      </w:pPr>
      <w:r w:rsidRPr="003B67BE">
        <w:rPr>
          <w:rFonts w:ascii="Arial" w:eastAsia="Times New Roman" w:hAnsi="Arial" w:cs="Arial"/>
          <w:color w:val="323636"/>
          <w:sz w:val="23"/>
          <w:szCs w:val="23"/>
          <w:lang w:eastAsia="en-GB"/>
        </w:rPr>
        <w:t>Each Unit of Work comprises the</w:t>
      </w:r>
      <w:r w:rsidR="00141694">
        <w:rPr>
          <w:rFonts w:ascii="Arial" w:eastAsia="Times New Roman" w:hAnsi="Arial" w:cs="Arial"/>
          <w:color w:val="323636"/>
          <w:sz w:val="23"/>
          <w:szCs w:val="23"/>
          <w:lang w:eastAsia="en-GB"/>
        </w:rPr>
        <w:t xml:space="preserve"> </w:t>
      </w:r>
      <w:bookmarkStart w:id="0" w:name="_GoBack"/>
      <w:bookmarkEnd w:id="0"/>
      <w:r w:rsidRPr="003B67BE">
        <w:rPr>
          <w:rFonts w:ascii="Arial" w:eastAsia="Times New Roman" w:hAnsi="Arial" w:cs="Arial"/>
          <w:color w:val="323636"/>
          <w:sz w:val="23"/>
          <w:szCs w:val="23"/>
          <w:lang w:eastAsia="en-GB"/>
        </w:rPr>
        <w:t>of strands of musical learning which correspond with the national curriculum for music:</w:t>
      </w:r>
    </w:p>
    <w:p w:rsidR="003B67BE" w:rsidRPr="003B67BE" w:rsidRDefault="003B67BE" w:rsidP="003B67BE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ind w:left="0"/>
        <w:rPr>
          <w:rFonts w:ascii="Arial" w:eastAsia="Times New Roman" w:hAnsi="Arial" w:cs="Arial"/>
          <w:color w:val="323636"/>
          <w:sz w:val="23"/>
          <w:szCs w:val="23"/>
          <w:lang w:eastAsia="en-GB"/>
        </w:rPr>
      </w:pPr>
      <w:r w:rsidRPr="003B67BE">
        <w:rPr>
          <w:rFonts w:ascii="Arial" w:eastAsia="Times New Roman" w:hAnsi="Arial" w:cs="Arial"/>
          <w:color w:val="323636"/>
          <w:sz w:val="23"/>
          <w:szCs w:val="23"/>
          <w:lang w:eastAsia="en-GB"/>
        </w:rPr>
        <w:t>Listening and Appraising</w:t>
      </w:r>
    </w:p>
    <w:p w:rsidR="003B67BE" w:rsidRPr="003B67BE" w:rsidRDefault="003B67BE" w:rsidP="003B67BE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ind w:left="0"/>
        <w:rPr>
          <w:rFonts w:ascii="Arial" w:eastAsia="Times New Roman" w:hAnsi="Arial" w:cs="Arial"/>
          <w:color w:val="323636"/>
          <w:sz w:val="23"/>
          <w:szCs w:val="23"/>
          <w:lang w:eastAsia="en-GB"/>
        </w:rPr>
      </w:pPr>
      <w:r w:rsidRPr="003B67BE">
        <w:rPr>
          <w:rFonts w:ascii="Arial" w:eastAsia="Times New Roman" w:hAnsi="Arial" w:cs="Arial"/>
          <w:color w:val="323636"/>
          <w:sz w:val="23"/>
          <w:szCs w:val="23"/>
          <w:lang w:eastAsia="en-GB"/>
        </w:rPr>
        <w:t>Musical Activities</w:t>
      </w:r>
    </w:p>
    <w:p w:rsidR="003B67BE" w:rsidRPr="003B67BE" w:rsidRDefault="003B67BE" w:rsidP="003B67BE">
      <w:pPr>
        <w:numPr>
          <w:ilvl w:val="1"/>
          <w:numId w:val="2"/>
        </w:numPr>
        <w:shd w:val="clear" w:color="auto" w:fill="FFFFFF"/>
        <w:spacing w:before="100" w:beforeAutospacing="1" w:after="80" w:line="240" w:lineRule="auto"/>
        <w:ind w:hanging="360"/>
        <w:rPr>
          <w:rFonts w:ascii="Arial" w:eastAsia="Times New Roman" w:hAnsi="Arial" w:cs="Arial"/>
          <w:color w:val="323636"/>
          <w:sz w:val="23"/>
          <w:szCs w:val="23"/>
          <w:lang w:eastAsia="en-GB"/>
        </w:rPr>
      </w:pPr>
      <w:r w:rsidRPr="003B67BE">
        <w:rPr>
          <w:rFonts w:ascii="Arial" w:eastAsia="Times New Roman" w:hAnsi="Arial" w:cs="Arial"/>
          <w:color w:val="323636"/>
          <w:sz w:val="23"/>
          <w:szCs w:val="23"/>
          <w:lang w:eastAsia="en-GB"/>
        </w:rPr>
        <w:t>Warm-up Games</w:t>
      </w:r>
    </w:p>
    <w:p w:rsidR="003B67BE" w:rsidRPr="003B67BE" w:rsidRDefault="003B67BE" w:rsidP="003B67BE">
      <w:pPr>
        <w:numPr>
          <w:ilvl w:val="1"/>
          <w:numId w:val="2"/>
        </w:numPr>
        <w:shd w:val="clear" w:color="auto" w:fill="FFFFFF"/>
        <w:spacing w:before="100" w:beforeAutospacing="1" w:after="80" w:line="240" w:lineRule="auto"/>
        <w:ind w:hanging="360"/>
        <w:rPr>
          <w:rFonts w:ascii="Arial" w:eastAsia="Times New Roman" w:hAnsi="Arial" w:cs="Arial"/>
          <w:color w:val="323636"/>
          <w:sz w:val="23"/>
          <w:szCs w:val="23"/>
          <w:lang w:eastAsia="en-GB"/>
        </w:rPr>
      </w:pPr>
      <w:r w:rsidRPr="003B67BE">
        <w:rPr>
          <w:rFonts w:ascii="Arial" w:eastAsia="Times New Roman" w:hAnsi="Arial" w:cs="Arial"/>
          <w:color w:val="323636"/>
          <w:sz w:val="23"/>
          <w:szCs w:val="23"/>
          <w:lang w:eastAsia="en-GB"/>
        </w:rPr>
        <w:t>Optional Flexible Games</w:t>
      </w:r>
    </w:p>
    <w:p w:rsidR="003B67BE" w:rsidRPr="003B67BE" w:rsidRDefault="003B67BE" w:rsidP="003B67BE">
      <w:pPr>
        <w:numPr>
          <w:ilvl w:val="1"/>
          <w:numId w:val="2"/>
        </w:numPr>
        <w:shd w:val="clear" w:color="auto" w:fill="FFFFFF"/>
        <w:spacing w:before="100" w:beforeAutospacing="1" w:after="80" w:line="240" w:lineRule="auto"/>
        <w:ind w:hanging="360"/>
        <w:rPr>
          <w:rFonts w:ascii="Arial" w:eastAsia="Times New Roman" w:hAnsi="Arial" w:cs="Arial"/>
          <w:color w:val="323636"/>
          <w:sz w:val="23"/>
          <w:szCs w:val="23"/>
          <w:lang w:eastAsia="en-GB"/>
        </w:rPr>
      </w:pPr>
      <w:r w:rsidRPr="003B67BE">
        <w:rPr>
          <w:rFonts w:ascii="Arial" w:eastAsia="Times New Roman" w:hAnsi="Arial" w:cs="Arial"/>
          <w:color w:val="323636"/>
          <w:sz w:val="23"/>
          <w:szCs w:val="23"/>
          <w:lang w:eastAsia="en-GB"/>
        </w:rPr>
        <w:t>Singing</w:t>
      </w:r>
    </w:p>
    <w:p w:rsidR="003B67BE" w:rsidRPr="003B67BE" w:rsidRDefault="003B67BE" w:rsidP="003B67BE">
      <w:pPr>
        <w:numPr>
          <w:ilvl w:val="1"/>
          <w:numId w:val="2"/>
        </w:numPr>
        <w:shd w:val="clear" w:color="auto" w:fill="FFFFFF"/>
        <w:spacing w:before="100" w:beforeAutospacing="1" w:after="80" w:line="240" w:lineRule="auto"/>
        <w:ind w:hanging="360"/>
        <w:rPr>
          <w:rFonts w:ascii="Arial" w:eastAsia="Times New Roman" w:hAnsi="Arial" w:cs="Arial"/>
          <w:color w:val="323636"/>
          <w:sz w:val="23"/>
          <w:szCs w:val="23"/>
          <w:lang w:eastAsia="en-GB"/>
        </w:rPr>
      </w:pPr>
      <w:r w:rsidRPr="003B67BE">
        <w:rPr>
          <w:rFonts w:ascii="Arial" w:eastAsia="Times New Roman" w:hAnsi="Arial" w:cs="Arial"/>
          <w:color w:val="323636"/>
          <w:sz w:val="23"/>
          <w:szCs w:val="23"/>
          <w:lang w:eastAsia="en-GB"/>
        </w:rPr>
        <w:t>Playing instruments</w:t>
      </w:r>
    </w:p>
    <w:p w:rsidR="003B67BE" w:rsidRPr="003B67BE" w:rsidRDefault="003B67BE" w:rsidP="003B67BE">
      <w:pPr>
        <w:numPr>
          <w:ilvl w:val="1"/>
          <w:numId w:val="2"/>
        </w:numPr>
        <w:shd w:val="clear" w:color="auto" w:fill="FFFFFF"/>
        <w:spacing w:before="100" w:beforeAutospacing="1" w:after="80" w:line="240" w:lineRule="auto"/>
        <w:ind w:hanging="360"/>
        <w:rPr>
          <w:rFonts w:ascii="Arial" w:eastAsia="Times New Roman" w:hAnsi="Arial" w:cs="Arial"/>
          <w:color w:val="323636"/>
          <w:sz w:val="23"/>
          <w:szCs w:val="23"/>
          <w:lang w:eastAsia="en-GB"/>
        </w:rPr>
      </w:pPr>
      <w:r w:rsidRPr="003B67BE">
        <w:rPr>
          <w:rFonts w:ascii="Arial" w:eastAsia="Times New Roman" w:hAnsi="Arial" w:cs="Arial"/>
          <w:color w:val="323636"/>
          <w:sz w:val="23"/>
          <w:szCs w:val="23"/>
          <w:lang w:eastAsia="en-GB"/>
        </w:rPr>
        <w:t>Improvisation</w:t>
      </w:r>
    </w:p>
    <w:p w:rsidR="003B67BE" w:rsidRPr="003B67BE" w:rsidRDefault="003B67BE" w:rsidP="003B67BE">
      <w:pPr>
        <w:numPr>
          <w:ilvl w:val="1"/>
          <w:numId w:val="2"/>
        </w:numPr>
        <w:shd w:val="clear" w:color="auto" w:fill="FFFFFF"/>
        <w:spacing w:before="100" w:beforeAutospacing="1" w:after="80" w:line="240" w:lineRule="auto"/>
        <w:ind w:hanging="360"/>
        <w:rPr>
          <w:rFonts w:ascii="Arial" w:eastAsia="Times New Roman" w:hAnsi="Arial" w:cs="Arial"/>
          <w:color w:val="323636"/>
          <w:sz w:val="23"/>
          <w:szCs w:val="23"/>
          <w:lang w:eastAsia="en-GB"/>
        </w:rPr>
      </w:pPr>
      <w:r w:rsidRPr="003B67BE">
        <w:rPr>
          <w:rFonts w:ascii="Arial" w:eastAsia="Times New Roman" w:hAnsi="Arial" w:cs="Arial"/>
          <w:color w:val="323636"/>
          <w:sz w:val="23"/>
          <w:szCs w:val="23"/>
          <w:lang w:eastAsia="en-GB"/>
        </w:rPr>
        <w:t>Composition</w:t>
      </w:r>
    </w:p>
    <w:p w:rsidR="003B67BE" w:rsidRPr="003B67BE" w:rsidRDefault="003B67BE" w:rsidP="003B67BE">
      <w:pPr>
        <w:numPr>
          <w:ilvl w:val="0"/>
          <w:numId w:val="2"/>
        </w:numPr>
        <w:shd w:val="clear" w:color="auto" w:fill="FFFFFF"/>
        <w:spacing w:before="100" w:beforeAutospacing="1" w:after="80" w:line="240" w:lineRule="auto"/>
        <w:ind w:left="0"/>
        <w:rPr>
          <w:rFonts w:ascii="Arial" w:eastAsia="Times New Roman" w:hAnsi="Arial" w:cs="Arial"/>
          <w:color w:val="323636"/>
          <w:sz w:val="23"/>
          <w:szCs w:val="23"/>
          <w:lang w:eastAsia="en-GB"/>
        </w:rPr>
      </w:pPr>
      <w:r w:rsidRPr="003B67BE">
        <w:rPr>
          <w:rFonts w:ascii="Arial" w:eastAsia="Times New Roman" w:hAnsi="Arial" w:cs="Arial"/>
          <w:color w:val="323636"/>
          <w:sz w:val="23"/>
          <w:szCs w:val="23"/>
          <w:lang w:eastAsia="en-GB"/>
        </w:rPr>
        <w:t>Performing</w:t>
      </w:r>
    </w:p>
    <w:p w:rsidR="003B67BE" w:rsidRDefault="003B67BE"/>
    <w:sectPr w:rsidR="003B6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5F9D"/>
    <w:multiLevelType w:val="multilevel"/>
    <w:tmpl w:val="877E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BE"/>
    <w:rsid w:val="00141694"/>
    <w:rsid w:val="003B67BE"/>
    <w:rsid w:val="004E0F2C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3A083"/>
  <w15:chartTrackingRefBased/>
  <w15:docId w15:val="{87DC681E-6B58-44E4-9741-D4875127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B67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67B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B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2020-04-21T08:39:00Z</dcterms:created>
  <dcterms:modified xsi:type="dcterms:W3CDTF">2020-04-21T09:36:00Z</dcterms:modified>
</cp:coreProperties>
</file>