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68" w:rsidRPr="00F87D8D" w:rsidRDefault="00F87D8D" w:rsidP="00F87D8D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F87D8D">
        <w:rPr>
          <w:rFonts w:ascii="Debbie Hepplewhite TeachingFont" w:hAnsi="Debbie Hepplewhite TeachingFont"/>
          <w:sz w:val="40"/>
          <w:szCs w:val="40"/>
          <w:u w:val="single"/>
        </w:rPr>
        <w:t>Early Bird Maths</w:t>
      </w:r>
    </w:p>
    <w:p w:rsidR="00F87D8D" w:rsidRDefault="00F87D8D" w:rsidP="00F87D8D">
      <w:pPr>
        <w:jc w:val="center"/>
        <w:rPr>
          <w:rFonts w:ascii="Debbie Hepplewhite TeachingFont" w:hAnsi="Debbie Hepplewhite TeachingFont"/>
          <w:sz w:val="40"/>
          <w:szCs w:val="40"/>
          <w:u w:val="single"/>
        </w:rPr>
      </w:pPr>
      <w:r w:rsidRPr="00F87D8D">
        <w:rPr>
          <w:rFonts w:ascii="Debbie Hepplewhite TeachingFont" w:hAnsi="Debbie Hepplewhite TeachingFont"/>
          <w:sz w:val="40"/>
          <w:szCs w:val="40"/>
          <w:u w:val="single"/>
        </w:rPr>
        <w:t>Wednesday 17</w:t>
      </w:r>
      <w:r w:rsidRPr="00F87D8D">
        <w:rPr>
          <w:rFonts w:ascii="Debbie Hepplewhite TeachingFont" w:hAnsi="Debbie Hepplewhite TeachingFont"/>
          <w:sz w:val="40"/>
          <w:szCs w:val="40"/>
          <w:u w:val="single"/>
          <w:vertAlign w:val="superscript"/>
        </w:rPr>
        <w:t>th</w:t>
      </w:r>
      <w:r w:rsidRPr="00F87D8D">
        <w:rPr>
          <w:rFonts w:ascii="Debbie Hepplewhite TeachingFont" w:hAnsi="Debbie Hepplewhite TeachingFont"/>
          <w:sz w:val="40"/>
          <w:szCs w:val="40"/>
          <w:u w:val="single"/>
        </w:rPr>
        <w:t xml:space="preserve"> June</w:t>
      </w:r>
    </w:p>
    <w:p w:rsidR="00F87D8D" w:rsidRPr="00F87D8D" w:rsidRDefault="00F87D8D" w:rsidP="00F87D8D">
      <w:pPr>
        <w:ind w:left="284"/>
        <w:jc w:val="both"/>
        <w:rPr>
          <w:color w:val="90C226"/>
          <w:sz w:val="45"/>
        </w:rPr>
      </w:pPr>
    </w:p>
    <w:p w:rsidR="00F87D8D" w:rsidRPr="00F87D8D" w:rsidRDefault="00F87D8D" w:rsidP="00F87D8D">
      <w:pPr>
        <w:ind w:left="284"/>
        <w:jc w:val="both"/>
        <w:rPr>
          <w:color w:val="90C226"/>
          <w:sz w:val="45"/>
        </w:rPr>
      </w:pPr>
    </w:p>
    <w:p w:rsidR="00F87D8D" w:rsidRPr="00F87D8D" w:rsidRDefault="00F87D8D" w:rsidP="00F87D8D">
      <w:pPr>
        <w:ind w:left="284"/>
        <w:jc w:val="both"/>
        <w:rPr>
          <w:color w:val="90C226"/>
          <w:sz w:val="45"/>
        </w:rPr>
      </w:pP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bookmarkStart w:id="0" w:name="_GoBack"/>
      <w:bookmarkEnd w:id="0"/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5481 + 3999 = </w:t>
      </w: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1000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–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872 = </w:t>
      </w: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83 times 3 = </w:t>
      </w: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999 divided by 9 =</w:t>
      </w: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>3/5 of 120 =</w:t>
      </w:r>
    </w:p>
    <w:p w:rsidR="00F87D8D" w:rsidRPr="00F87D8D" w:rsidRDefault="00F87D8D" w:rsidP="00F87D8D">
      <w:pPr>
        <w:pStyle w:val="ListParagraph"/>
        <w:numPr>
          <w:ilvl w:val="0"/>
          <w:numId w:val="2"/>
        </w:numPr>
        <w:jc w:val="both"/>
        <w:rPr>
          <w:color w:val="90C226"/>
          <w:sz w:val="45"/>
        </w:rPr>
      </w:pPr>
      <w:r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  </w:t>
      </w:r>
      <w:r w:rsidRPr="00F87D8D">
        <w:rPr>
          <w:rFonts w:eastAsiaTheme="minorEastAsia" w:hAnsi="Trebuchet MS"/>
          <w:color w:val="7F7F7F" w:themeColor="text1" w:themeTint="80"/>
          <w:kern w:val="24"/>
          <w:sz w:val="56"/>
          <w:szCs w:val="56"/>
        </w:rPr>
        <w:t xml:space="preserve">8/9 of 54 = </w:t>
      </w:r>
    </w:p>
    <w:p w:rsidR="00F87D8D" w:rsidRPr="00F87D8D" w:rsidRDefault="00F87D8D" w:rsidP="00F87D8D">
      <w:pPr>
        <w:rPr>
          <w:rFonts w:ascii="Debbie Hepplewhite TeachingFont" w:hAnsi="Debbie Hepplewhite TeachingFont"/>
          <w:sz w:val="40"/>
          <w:szCs w:val="40"/>
        </w:rPr>
      </w:pPr>
    </w:p>
    <w:sectPr w:rsidR="00F87D8D" w:rsidRPr="00F8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4F8C"/>
    <w:multiLevelType w:val="hybridMultilevel"/>
    <w:tmpl w:val="C4A0B108"/>
    <w:lvl w:ilvl="0" w:tplc="28209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AEC2336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3514CDFE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424749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AB874C2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DB8410A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D4B0F7B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23222D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AC861966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CFB0DC3"/>
    <w:multiLevelType w:val="hybridMultilevel"/>
    <w:tmpl w:val="998C09DE"/>
    <w:lvl w:ilvl="0" w:tplc="3AEE13A8">
      <w:start w:val="1"/>
      <w:numFmt w:val="decimal"/>
      <w:lvlText w:val="%1."/>
      <w:lvlJc w:val="left"/>
      <w:pPr>
        <w:ind w:left="704" w:hanging="420"/>
      </w:pPr>
      <w:rPr>
        <w:rFonts w:eastAsiaTheme="minorEastAsia" w:hAnsi="Trebuchet MS" w:hint="default"/>
        <w:color w:val="000000" w:themeColor="text1"/>
        <w:sz w:val="56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8D"/>
    <w:rsid w:val="00376E7C"/>
    <w:rsid w:val="00CD1768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42FAD"/>
  <w15:chartTrackingRefBased/>
  <w15:docId w15:val="{9C671460-FAD0-4330-967F-82A5A3CB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Nash</dc:creator>
  <cp:keywords/>
  <dc:description/>
  <cp:lastModifiedBy>Helen Nash</cp:lastModifiedBy>
  <cp:revision>1</cp:revision>
  <dcterms:created xsi:type="dcterms:W3CDTF">2020-06-09T13:14:00Z</dcterms:created>
  <dcterms:modified xsi:type="dcterms:W3CDTF">2020-06-09T13:39:00Z</dcterms:modified>
</cp:coreProperties>
</file>