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CC7" w:rsidRPr="00D66623" w:rsidRDefault="00D66623" w:rsidP="00D66623">
      <w:pPr>
        <w:jc w:val="center"/>
        <w:rPr>
          <w:sz w:val="28"/>
          <w:szCs w:val="28"/>
          <w:u w:val="single"/>
        </w:rPr>
      </w:pPr>
      <w:bookmarkStart w:id="0" w:name="_GoBack"/>
      <w:bookmarkEnd w:id="0"/>
      <w:r w:rsidRPr="00D66623">
        <w:rPr>
          <w:sz w:val="28"/>
          <w:szCs w:val="28"/>
          <w:u w:val="single"/>
        </w:rPr>
        <w:t>Monday 29</w:t>
      </w:r>
      <w:r w:rsidRPr="00D66623">
        <w:rPr>
          <w:sz w:val="28"/>
          <w:szCs w:val="28"/>
          <w:u w:val="single"/>
          <w:vertAlign w:val="superscript"/>
        </w:rPr>
        <w:t>th</w:t>
      </w:r>
      <w:r w:rsidRPr="00D66623">
        <w:rPr>
          <w:sz w:val="28"/>
          <w:szCs w:val="28"/>
          <w:u w:val="single"/>
        </w:rPr>
        <w:t xml:space="preserve"> June</w:t>
      </w:r>
    </w:p>
    <w:p w:rsidR="00D66623" w:rsidRPr="00D66623" w:rsidRDefault="00D66623" w:rsidP="00D66623">
      <w:pPr>
        <w:jc w:val="center"/>
        <w:rPr>
          <w:sz w:val="28"/>
          <w:szCs w:val="28"/>
          <w:u w:val="single"/>
        </w:rPr>
      </w:pPr>
      <w:r w:rsidRPr="00D66623">
        <w:rPr>
          <w:sz w:val="28"/>
          <w:szCs w:val="28"/>
          <w:u w:val="single"/>
        </w:rPr>
        <w:t>RE – What would make our community a more respectful place?</w:t>
      </w:r>
    </w:p>
    <w:p w:rsidR="00D66623" w:rsidRPr="00D66623" w:rsidRDefault="00D66623">
      <w:pPr>
        <w:rPr>
          <w:sz w:val="28"/>
          <w:szCs w:val="28"/>
        </w:rPr>
      </w:pPr>
    </w:p>
    <w:p w:rsidR="00D66623" w:rsidRPr="00D66623" w:rsidRDefault="00D66623">
      <w:pPr>
        <w:rPr>
          <w:sz w:val="28"/>
          <w:szCs w:val="28"/>
        </w:rPr>
      </w:pPr>
      <w:r w:rsidRPr="00D66623">
        <w:rPr>
          <w:sz w:val="28"/>
          <w:szCs w:val="28"/>
        </w:rPr>
        <w:t>In 2001, British Asian and white youths fought and businesses, shops and cars were targeted with violence. Hundreds of people were arrested or injured. Why did happen and wat has happened since?</w:t>
      </w:r>
    </w:p>
    <w:p w:rsidR="00D66623" w:rsidRPr="00D66623" w:rsidRDefault="00D66623">
      <w:pPr>
        <w:rPr>
          <w:sz w:val="28"/>
          <w:szCs w:val="28"/>
        </w:rPr>
      </w:pPr>
      <w:r w:rsidRPr="00D66623">
        <w:rPr>
          <w:sz w:val="28"/>
          <w:szCs w:val="28"/>
        </w:rPr>
        <w:t>It all started on the nights of 8</w:t>
      </w:r>
      <w:r w:rsidRPr="00D66623">
        <w:rPr>
          <w:sz w:val="28"/>
          <w:szCs w:val="28"/>
          <w:vertAlign w:val="superscript"/>
        </w:rPr>
        <w:t>th</w:t>
      </w:r>
      <w:r w:rsidRPr="00D66623">
        <w:rPr>
          <w:sz w:val="28"/>
          <w:szCs w:val="28"/>
        </w:rPr>
        <w:t xml:space="preserve"> and 9</w:t>
      </w:r>
      <w:r w:rsidRPr="00D66623">
        <w:rPr>
          <w:sz w:val="28"/>
          <w:szCs w:val="28"/>
          <w:vertAlign w:val="superscript"/>
        </w:rPr>
        <w:t>th</w:t>
      </w:r>
      <w:r w:rsidRPr="00D66623">
        <w:rPr>
          <w:sz w:val="28"/>
          <w:szCs w:val="28"/>
        </w:rPr>
        <w:t xml:space="preserve"> July 2001 when groups of between 30 and 100 white youths attacked police and Asian-owned businesses in the Ravenscliffe and Holmewood areas. What began as a riot, turned into an ethnic –related disturbance. A notable point of the rioting was the firebombing of Manningham Labour Club, which was a recreational centre. </w:t>
      </w:r>
    </w:p>
    <w:p w:rsidR="00D66623" w:rsidRPr="00D66623" w:rsidRDefault="00D66623">
      <w:pPr>
        <w:rPr>
          <w:sz w:val="28"/>
          <w:szCs w:val="28"/>
        </w:rPr>
      </w:pPr>
      <w:r w:rsidRPr="00D66623">
        <w:rPr>
          <w:sz w:val="28"/>
          <w:szCs w:val="28"/>
        </w:rPr>
        <w:t>Ten years later, the BBC published an article which stated that there was still a divide in Bradford and that Segregation still very much existed.</w:t>
      </w:r>
    </w:p>
    <w:p w:rsidR="00D66623" w:rsidRDefault="00D66623">
      <w:r>
        <w:rPr>
          <w:noProof/>
          <w:lang w:eastAsia="en-GB"/>
        </w:rPr>
        <w:drawing>
          <wp:inline distT="0" distB="0" distL="0" distR="0" wp14:anchorId="3D5219AC" wp14:editId="7200F0D6">
            <wp:extent cx="5731510" cy="39268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926840"/>
                    </a:xfrm>
                    <a:prstGeom prst="rect">
                      <a:avLst/>
                    </a:prstGeom>
                  </pic:spPr>
                </pic:pic>
              </a:graphicData>
            </a:graphic>
          </wp:inline>
        </w:drawing>
      </w:r>
    </w:p>
    <w:p w:rsidR="00D66623" w:rsidRDefault="00D66623"/>
    <w:p w:rsidR="00D66623" w:rsidRPr="0005700B" w:rsidRDefault="00D66623">
      <w:pPr>
        <w:rPr>
          <w:sz w:val="28"/>
          <w:szCs w:val="28"/>
        </w:rPr>
      </w:pPr>
      <w:r w:rsidRPr="0005700B">
        <w:rPr>
          <w:sz w:val="28"/>
          <w:szCs w:val="28"/>
        </w:rPr>
        <w:t xml:space="preserve">Today, in Bradford there are </w:t>
      </w:r>
      <w:r w:rsidR="0005700B" w:rsidRPr="0005700B">
        <w:rPr>
          <w:sz w:val="28"/>
          <w:szCs w:val="28"/>
        </w:rPr>
        <w:t>groups of people from different faiths, bringing together the community and encouraging interfaith events.</w:t>
      </w:r>
    </w:p>
    <w:p w:rsidR="0005700B" w:rsidRDefault="0005700B">
      <w:r>
        <w:rPr>
          <w:noProof/>
          <w:lang w:eastAsia="en-GB"/>
        </w:rPr>
        <w:lastRenderedPageBreak/>
        <w:drawing>
          <wp:inline distT="0" distB="0" distL="0" distR="0" wp14:anchorId="42379C37" wp14:editId="0D231AB5">
            <wp:extent cx="5836920" cy="15163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03051" cy="1533555"/>
                    </a:xfrm>
                    <a:prstGeom prst="rect">
                      <a:avLst/>
                    </a:prstGeom>
                  </pic:spPr>
                </pic:pic>
              </a:graphicData>
            </a:graphic>
          </wp:inline>
        </w:drawing>
      </w:r>
    </w:p>
    <w:p w:rsidR="0005700B" w:rsidRPr="0005700B" w:rsidRDefault="0005700B">
      <w:pPr>
        <w:rPr>
          <w:sz w:val="32"/>
          <w:szCs w:val="32"/>
        </w:rPr>
      </w:pPr>
      <w:r w:rsidRPr="0005700B">
        <w:rPr>
          <w:sz w:val="32"/>
          <w:szCs w:val="32"/>
        </w:rPr>
        <w:t xml:space="preserve">Interfaith weeks take place all over Bradford to represent the diversity. Bradford faith groups have come together to show unity in Tescos, wearing their faith costumes and handing out sweets, chocolates and leaflets on the significance behind it. </w:t>
      </w:r>
    </w:p>
    <w:p w:rsidR="0005700B" w:rsidRPr="0005700B" w:rsidRDefault="0005700B">
      <w:pPr>
        <w:rPr>
          <w:sz w:val="32"/>
          <w:szCs w:val="32"/>
        </w:rPr>
      </w:pPr>
      <w:r w:rsidRPr="0005700B">
        <w:rPr>
          <w:sz w:val="32"/>
          <w:szCs w:val="32"/>
        </w:rPr>
        <w:t>Interfaith walks and trips are arranged to generate an idea of solidarity and to celebrate diversity in the heart of Bradford.</w:t>
      </w:r>
    </w:p>
    <w:p w:rsidR="0005700B" w:rsidRPr="0005700B" w:rsidRDefault="0005700B">
      <w:pPr>
        <w:rPr>
          <w:color w:val="FF0000"/>
          <w:sz w:val="32"/>
          <w:szCs w:val="32"/>
        </w:rPr>
      </w:pPr>
      <w:r w:rsidRPr="0005700B">
        <w:rPr>
          <w:color w:val="FF0000"/>
          <w:sz w:val="32"/>
          <w:szCs w:val="32"/>
        </w:rPr>
        <w:t>What else does Bradford have to offer to bring the people of different faiths together?</w:t>
      </w:r>
    </w:p>
    <w:p w:rsidR="0005700B" w:rsidRDefault="0005700B">
      <w:pPr>
        <w:rPr>
          <w:color w:val="FF0000"/>
          <w:sz w:val="32"/>
          <w:szCs w:val="32"/>
        </w:rPr>
      </w:pPr>
      <w:r w:rsidRPr="0005700B">
        <w:rPr>
          <w:color w:val="FF0000"/>
          <w:sz w:val="32"/>
          <w:szCs w:val="32"/>
        </w:rPr>
        <w:t>What does our school offer to the community to bring people of different faiths together?</w:t>
      </w:r>
    </w:p>
    <w:p w:rsidR="0005700B" w:rsidRDefault="0005700B">
      <w:pPr>
        <w:rPr>
          <w:color w:val="FF0000"/>
          <w:sz w:val="32"/>
          <w:szCs w:val="32"/>
        </w:rPr>
      </w:pPr>
      <w:r>
        <w:rPr>
          <w:color w:val="FF0000"/>
          <w:sz w:val="32"/>
          <w:szCs w:val="32"/>
        </w:rPr>
        <w:t>What else could we offer at school to bring the community together and to celebrate diversity at our school?</w:t>
      </w:r>
    </w:p>
    <w:p w:rsidR="0005700B" w:rsidRPr="0005700B" w:rsidRDefault="0005700B">
      <w:pPr>
        <w:rPr>
          <w:b/>
          <w:color w:val="FF0000"/>
          <w:sz w:val="40"/>
          <w:szCs w:val="40"/>
          <w:u w:val="single"/>
        </w:rPr>
      </w:pPr>
      <w:r w:rsidRPr="0005700B">
        <w:rPr>
          <w:b/>
          <w:color w:val="FF0000"/>
          <w:sz w:val="40"/>
          <w:szCs w:val="40"/>
          <w:u w:val="single"/>
        </w:rPr>
        <w:t>Your task</w:t>
      </w:r>
    </w:p>
    <w:p w:rsidR="0005700B" w:rsidRDefault="0005700B">
      <w:pPr>
        <w:rPr>
          <w:color w:val="FF0000"/>
          <w:sz w:val="32"/>
          <w:szCs w:val="32"/>
        </w:rPr>
      </w:pPr>
      <w:r w:rsidRPr="00AD05BA">
        <w:rPr>
          <w:b/>
          <w:color w:val="FF0000"/>
          <w:sz w:val="32"/>
          <w:szCs w:val="32"/>
        </w:rPr>
        <w:t>Think of an event</w:t>
      </w:r>
      <w:r>
        <w:rPr>
          <w:color w:val="FF0000"/>
          <w:sz w:val="32"/>
          <w:szCs w:val="32"/>
        </w:rPr>
        <w:t xml:space="preserve"> that you would like to see in our community that would do this and </w:t>
      </w:r>
      <w:r w:rsidRPr="00AD05BA">
        <w:rPr>
          <w:b/>
          <w:color w:val="FF0000"/>
          <w:sz w:val="32"/>
          <w:szCs w:val="32"/>
        </w:rPr>
        <w:t>create a leaflet to advertise it.</w:t>
      </w:r>
      <w:r>
        <w:rPr>
          <w:color w:val="FF0000"/>
          <w:sz w:val="32"/>
          <w:szCs w:val="32"/>
        </w:rPr>
        <w:t xml:space="preserve"> </w:t>
      </w:r>
    </w:p>
    <w:p w:rsidR="0005700B" w:rsidRDefault="0005700B">
      <w:pPr>
        <w:rPr>
          <w:color w:val="FF0000"/>
          <w:sz w:val="32"/>
          <w:szCs w:val="32"/>
        </w:rPr>
      </w:pPr>
      <w:r>
        <w:rPr>
          <w:color w:val="FF0000"/>
          <w:sz w:val="32"/>
          <w:szCs w:val="32"/>
        </w:rPr>
        <w:t xml:space="preserve">Make sure you state why this event would be a good idea and what it hopes to achieve. </w:t>
      </w:r>
    </w:p>
    <w:p w:rsidR="0005700B" w:rsidRDefault="0005700B">
      <w:pPr>
        <w:rPr>
          <w:color w:val="FF0000"/>
          <w:sz w:val="32"/>
          <w:szCs w:val="32"/>
        </w:rPr>
      </w:pPr>
      <w:r>
        <w:rPr>
          <w:color w:val="FF0000"/>
          <w:sz w:val="32"/>
          <w:szCs w:val="32"/>
        </w:rPr>
        <w:t xml:space="preserve">Hopefully, we can use your event ideas and hold the event at school when it is safe to do so next year. </w:t>
      </w:r>
    </w:p>
    <w:p w:rsidR="00AD05BA" w:rsidRPr="0005700B" w:rsidRDefault="00AD05BA">
      <w:pPr>
        <w:rPr>
          <w:color w:val="FF0000"/>
          <w:sz w:val="32"/>
          <w:szCs w:val="32"/>
        </w:rPr>
      </w:pPr>
      <w:r>
        <w:rPr>
          <w:noProof/>
          <w:color w:val="FF0000"/>
          <w:sz w:val="32"/>
          <w:szCs w:val="32"/>
          <w:lang w:eastAsia="en-GB"/>
        </w:rPr>
        <mc:AlternateContent>
          <mc:Choice Requires="wps">
            <w:drawing>
              <wp:anchor distT="0" distB="0" distL="114300" distR="114300" simplePos="0" relativeHeight="251660288" behindDoc="0" locked="0" layoutInCell="1" allowOverlap="1">
                <wp:simplePos x="0" y="0"/>
                <wp:positionH relativeFrom="column">
                  <wp:posOffset>2255520</wp:posOffset>
                </wp:positionH>
                <wp:positionV relativeFrom="paragraph">
                  <wp:posOffset>165100</wp:posOffset>
                </wp:positionV>
                <wp:extent cx="3352800" cy="16611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3352800" cy="1661160"/>
                        </a:xfrm>
                        <a:prstGeom prst="rect">
                          <a:avLst/>
                        </a:prstGeom>
                        <a:solidFill>
                          <a:schemeClr val="lt1"/>
                        </a:solidFill>
                        <a:ln w="6350">
                          <a:solidFill>
                            <a:prstClr val="black"/>
                          </a:solidFill>
                        </a:ln>
                      </wps:spPr>
                      <wps:txbx>
                        <w:txbxContent>
                          <w:p w:rsidR="00AD05BA" w:rsidRDefault="00AD05BA">
                            <w:r>
                              <w:rPr>
                                <w:noProof/>
                                <w:lang w:eastAsia="en-GB"/>
                              </w:rPr>
                              <w:drawing>
                                <wp:inline distT="0" distB="0" distL="0" distR="0" wp14:anchorId="707E24A3" wp14:editId="4A6753AA">
                                  <wp:extent cx="3230880" cy="15633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0880" cy="1563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id="_x0000_t202" coordsize="21600,21600" o:spt="202" path="m,l,21600r21600,l21600,xe">
                <v:stroke joinstyle="miter"/>
                <v:path gradientshapeok="t" o:connecttype="rect"/>
              </v:shapetype>
              <v:shape id="Text Box 6" o:spid="_x0000_s1026" type="#_x0000_t202" style="position:absolute;margin-left:177.6pt;margin-top:13pt;width:264pt;height:13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cDTgIAAKkEAAAOAAAAZHJzL2Uyb0RvYy54bWysVN9v2jAQfp+0/8Hy+wihLWtRQ8VaMU2q&#10;2kow9dk4Tonm+DzbkHR//T47QKHb07QX53758913d7m+6RrNtsr5mkzB88GQM2UklbV5Kfj35fzT&#10;JWc+CFMKTUYV/FV5fjP9+OG6tRM1ojXpUjkGEOMnrS34OgQ7yTIv16oRfkBWGTgrco0IUN1LVjrR&#10;Ar3R2Wg4HGctudI6ksp7WO96J58m/KpSMjxWlVeB6YIjt5BOl85VPLPptZi8OGHXtdylIf4hi0bU&#10;Bo8eoO5EEGzj6j+gmlo68lSFgaQmo6qqpUo1oJp8+K6axVpYlWoBOd4eaPL/D1Y+bJ8cq8uCjzkz&#10;okGLlqoL7At1bBzZaa2fIGhhERY6mNHlvd3DGIvuKtfEL8ph8IPn1wO3EUzCeHZ2MbocwiXhy8fj&#10;PB8n9rO369b58FVRw6JQcIfmJU7F9t4HpILQfUh8zZOuy3mtdVLiwKhb7dhWoNU6pCRx4yRKG9ai&#10;0rOLYQI+8UXow/2VFvJHLPMUAZo2MEZS+uKjFLpVlyg8ELOi8hV8OernzVs5rwF/L3x4Eg4DBh6w&#10;NOERR6UJOdFO4mxN7tff7DEefYeXsxYDW3D/cyOc4kx/M5iIq/z8PE54Us4vPo+guGPP6thjNs0t&#10;gagc62llEmN80HuxctQ8Y7dm8VW4hJF4u+BhL96Gfo2wm1LNZikIM21FuDcLKyN0bEykddk9C2d3&#10;bQ2YiAfaj7aYvOtuHxtvGpptAlV1an3kuWd1Rz/2IXVnt7tx4Y71FPX2h5n+BgAA//8DAFBLAwQU&#10;AAYACAAAACEA4s7mpNwAAAAKAQAADwAAAGRycy9kb3ducmV2LnhtbEyPPU/DMBCGdyT+g3VIbNQh&#10;VYObxqkAFRamFsTsxlfbIraj2E3Dv+eYYLz3Hr0fzXb2PZtwTC4GCfeLAhiGLmoXjISP95c7ASxl&#10;FbTqY0AJ35hg215fNarW8RL2OB2yYWQSUq0k2JyHmvPUWfQqLeKAgX6nOHqV6RwN16O6kLnveVkU&#10;FffKBUqwasBni93X4ewl7J7M2nRCjXYntHPT/Hl6M69S3t7MjxtgGef8B8NvfaoOLXU6xnPQifUS&#10;lqtVSaiEsqJNBAixJOFIgniogLcN/z+h/QEAAP//AwBQSwECLQAUAAYACAAAACEAtoM4kv4AAADh&#10;AQAAEwAAAAAAAAAAAAAAAAAAAAAAW0NvbnRlbnRfVHlwZXNdLnhtbFBLAQItABQABgAIAAAAIQA4&#10;/SH/1gAAAJQBAAALAAAAAAAAAAAAAAAAAC8BAABfcmVscy8ucmVsc1BLAQItABQABgAIAAAAIQBz&#10;JZcDTgIAAKkEAAAOAAAAAAAAAAAAAAAAAC4CAABkcnMvZTJvRG9jLnhtbFBLAQItABQABgAIAAAA&#10;IQDizuak3AAAAAoBAAAPAAAAAAAAAAAAAAAAAKgEAABkcnMvZG93bnJldi54bWxQSwUGAAAAAAQA&#10;BADzAAAAsQUAAAAA&#10;" fillcolor="white [3201]" strokeweight=".5pt">
                <v:textbox>
                  <w:txbxContent>
                    <w:p w:rsidR="00AD05BA" w:rsidRDefault="00AD05BA">
                      <w:r>
                        <w:rPr>
                          <w:noProof/>
                          <w:lang w:eastAsia="en-GB"/>
                        </w:rPr>
                        <w:drawing>
                          <wp:inline distT="0" distB="0" distL="0" distR="0" wp14:anchorId="707E24A3" wp14:editId="4A6753AA">
                            <wp:extent cx="3230880" cy="156337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30880" cy="1563370"/>
                                    </a:xfrm>
                                    <a:prstGeom prst="rect">
                                      <a:avLst/>
                                    </a:prstGeom>
                                  </pic:spPr>
                                </pic:pic>
                              </a:graphicData>
                            </a:graphic>
                          </wp:inline>
                        </w:drawing>
                      </w:r>
                    </w:p>
                  </w:txbxContent>
                </v:textbox>
              </v:shape>
            </w:pict>
          </mc:Fallback>
        </mc:AlternateContent>
      </w:r>
      <w:r>
        <w:rPr>
          <w:noProof/>
          <w:color w:val="FF0000"/>
          <w:sz w:val="32"/>
          <w:szCs w:val="32"/>
          <w:lang w:eastAsia="en-GB"/>
        </w:rPr>
        <mc:AlternateContent>
          <mc:Choice Requires="wps">
            <w:drawing>
              <wp:anchor distT="0" distB="0" distL="114300" distR="114300" simplePos="0" relativeHeight="251659264" behindDoc="0" locked="0" layoutInCell="1" allowOverlap="1">
                <wp:simplePos x="0" y="0"/>
                <wp:positionH relativeFrom="column">
                  <wp:posOffset>-198120</wp:posOffset>
                </wp:positionH>
                <wp:positionV relativeFrom="paragraph">
                  <wp:posOffset>142240</wp:posOffset>
                </wp:positionV>
                <wp:extent cx="2171700" cy="1752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171700" cy="1752600"/>
                        </a:xfrm>
                        <a:prstGeom prst="rect">
                          <a:avLst/>
                        </a:prstGeom>
                        <a:solidFill>
                          <a:schemeClr val="lt1"/>
                        </a:solidFill>
                        <a:ln w="6350">
                          <a:solidFill>
                            <a:prstClr val="black"/>
                          </a:solidFill>
                        </a:ln>
                      </wps:spPr>
                      <wps:txbx>
                        <w:txbxContent>
                          <w:p w:rsidR="00AD05BA" w:rsidRDefault="00AD05BA">
                            <w:r>
                              <w:rPr>
                                <w:noProof/>
                                <w:lang w:eastAsia="en-GB"/>
                              </w:rPr>
                              <w:drawing>
                                <wp:inline distT="0" distB="0" distL="0" distR="0" wp14:anchorId="5E827F5C" wp14:editId="3C979EBE">
                                  <wp:extent cx="1988820" cy="168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88820" cy="1684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4" o:spid="_x0000_s1027" type="#_x0000_t202" style="position:absolute;margin-left:-15.6pt;margin-top:11.2pt;width:171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TAIAAKIEAAAOAAAAZHJzL2Uyb0RvYy54bWysVE1v2zAMvQ/YfxB0XxxnSbMFdYqsRYcB&#10;RVsgHXpWZLkxJouapMTufv2eZCdNu52GXWR+6Yl8JH1+0TWa7ZXzNZmC56MxZ8pIKmvzVPDvD9cf&#10;PnHmgzCl0GRUwZ+V5xfL9+/OW7tQE9qSLpVjADF+0dqCb0Owiyzzcqsa4UdklYGzIteIANU9ZaUT&#10;LdAbnU3G47OsJVdaR1J5D+tV7+TLhF9VSoa7qvIqMF1w5BbS6dK5iWe2PBeLJyfstpZDGuIfsmhE&#10;bfDoEepKBMF2rv4DqqmlI09VGElqMqqqWqpUA6rJx2+qWW+FVakWkOPtkSb//2Dl7f7esbos+JQz&#10;Ixq06EF1gX2hjk0jO631CwStLcJCBzO6fLB7GGPRXeWa+EU5DH7w/HzkNoJJGCf5PJ+P4ZLw5fPZ&#10;5AwK8LOX69b58FVRw6JQcIfmJU7F/saHPvQQEl/zpOvyutY6KXFg1KV2bC/Qah1SkgB/FaUNawt+&#10;9nE2TsCvfBH6eH+jhfwxpHcSBTxtkHMkpS8+SqHbdANTGyqfQZSjftC8ldc1cG+ED/fCYbJAALYl&#10;3OGoNCEZGiTOtuR+/c0e49FweDlrMakF9z93winO9DeDUficT6dxtJMync0nUNypZ3PqMbvmksBQ&#10;jr20MokxPuiDWDlqHrFUq/gqXMJIvF3wcBAvQ78/WEqpVqsUhGG2ItyYtZUROnYk8vnQPQpnh34G&#10;jMItHWZaLN60tY+NNw2tdoGqOvU8EtyzOvCORUhTMyxt3LRTPUW9/FqWvwEAAP//AwBQSwMEFAAG&#10;AAgAAAAhAC31r5PdAAAACgEAAA8AAABkcnMvZG93bnJldi54bWxMj8FOwzAMhu9IvEPkSdy2tN2E&#10;utJ0AjS4cGIgzlmTJdEap0qyrrw95gRH259+f3+7m/3AJh2TCyigXBXANPZBOTQCPj9eljWwlCUq&#10;OQTUAr51gl13e9PKRoUrvuvpkA2jEEyNFGBzHhvOU2+1l2kVRo10O4XoZaYxGq6ivFK4H3hVFPfc&#10;S4f0wcpRP1vdnw8XL2D/ZLamr2W0+1o5N81fpzfzKsTdYn58AJb1nP9g+NUndejI6RguqBIbBCzX&#10;ZUWogKraACNgXRbU5UiLbb0B3rX8f4XuBwAA//8DAFBLAQItABQABgAIAAAAIQC2gziS/gAAAOEB&#10;AAATAAAAAAAAAAAAAAAAAAAAAABbQ29udGVudF9UeXBlc10ueG1sUEsBAi0AFAAGAAgAAAAhADj9&#10;If/WAAAAlAEAAAsAAAAAAAAAAAAAAAAALwEAAF9yZWxzLy5yZWxzUEsBAi0AFAAGAAgAAAAhAA7+&#10;A5BMAgAAogQAAA4AAAAAAAAAAAAAAAAALgIAAGRycy9lMm9Eb2MueG1sUEsBAi0AFAAGAAgAAAAh&#10;AC31r5PdAAAACgEAAA8AAAAAAAAAAAAAAAAApgQAAGRycy9kb3ducmV2LnhtbFBLBQYAAAAABAAE&#10;APMAAACwBQAAAAA=&#10;" fillcolor="white [3201]" strokeweight=".5pt">
                <v:textbox>
                  <w:txbxContent>
                    <w:p w:rsidR="00AD05BA" w:rsidRDefault="00AD05BA">
                      <w:r>
                        <w:rPr>
                          <w:noProof/>
                          <w:lang w:eastAsia="en-GB"/>
                        </w:rPr>
                        <w:drawing>
                          <wp:inline distT="0" distB="0" distL="0" distR="0" wp14:anchorId="5E827F5C" wp14:editId="3C979EBE">
                            <wp:extent cx="1988820" cy="168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8820" cy="1684020"/>
                                    </a:xfrm>
                                    <a:prstGeom prst="rect">
                                      <a:avLst/>
                                    </a:prstGeom>
                                  </pic:spPr>
                                </pic:pic>
                              </a:graphicData>
                            </a:graphic>
                          </wp:inline>
                        </w:drawing>
                      </w:r>
                    </w:p>
                  </w:txbxContent>
                </v:textbox>
              </v:shape>
            </w:pict>
          </mc:Fallback>
        </mc:AlternateContent>
      </w:r>
    </w:p>
    <w:p w:rsidR="0005700B" w:rsidRDefault="0005700B"/>
    <w:sectPr w:rsidR="000570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23"/>
    <w:rsid w:val="0005700B"/>
    <w:rsid w:val="006377BE"/>
    <w:rsid w:val="00700EF4"/>
    <w:rsid w:val="00995DD8"/>
    <w:rsid w:val="00AD05BA"/>
    <w:rsid w:val="00D66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7CA5A-4FCE-4EC4-89EE-F71FDD6B9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Hannah Rosenberg</cp:lastModifiedBy>
  <cp:revision>2</cp:revision>
  <dcterms:created xsi:type="dcterms:W3CDTF">2020-06-24T09:25:00Z</dcterms:created>
  <dcterms:modified xsi:type="dcterms:W3CDTF">2020-06-24T09:25:00Z</dcterms:modified>
</cp:coreProperties>
</file>