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C" w:rsidRPr="003F6E1A" w:rsidRDefault="00440DD5" w:rsidP="003F6E1A">
      <w:pPr>
        <w:jc w:val="center"/>
        <w:rPr>
          <w:b/>
          <w:sz w:val="28"/>
          <w:szCs w:val="28"/>
          <w:u w:val="single"/>
        </w:rPr>
      </w:pPr>
      <w:r w:rsidRPr="003F6E1A">
        <w:rPr>
          <w:b/>
          <w:sz w:val="28"/>
          <w:szCs w:val="28"/>
          <w:u w:val="single"/>
        </w:rPr>
        <w:t>Monday 13</w:t>
      </w:r>
      <w:r w:rsidRPr="003F6E1A">
        <w:rPr>
          <w:b/>
          <w:sz w:val="28"/>
          <w:szCs w:val="28"/>
          <w:u w:val="single"/>
          <w:vertAlign w:val="superscript"/>
        </w:rPr>
        <w:t>th</w:t>
      </w:r>
      <w:r w:rsidRPr="003F6E1A">
        <w:rPr>
          <w:b/>
          <w:sz w:val="28"/>
          <w:szCs w:val="28"/>
          <w:u w:val="single"/>
        </w:rPr>
        <w:t xml:space="preserve"> July</w:t>
      </w:r>
    </w:p>
    <w:p w:rsidR="00440DD5" w:rsidRPr="003F6E1A" w:rsidRDefault="00440DD5" w:rsidP="003F6E1A">
      <w:pPr>
        <w:jc w:val="center"/>
        <w:rPr>
          <w:b/>
          <w:sz w:val="28"/>
          <w:szCs w:val="28"/>
          <w:u w:val="single"/>
        </w:rPr>
      </w:pPr>
      <w:r w:rsidRPr="003F6E1A">
        <w:rPr>
          <w:b/>
          <w:sz w:val="28"/>
          <w:szCs w:val="28"/>
          <w:u w:val="single"/>
        </w:rPr>
        <w:t>Writing the story opening.</w:t>
      </w:r>
    </w:p>
    <w:p w:rsidR="00440DD5" w:rsidRPr="003F6E1A" w:rsidRDefault="00440DD5">
      <w:pPr>
        <w:rPr>
          <w:sz w:val="28"/>
          <w:szCs w:val="28"/>
        </w:rPr>
      </w:pPr>
    </w:p>
    <w:p w:rsidR="00440DD5" w:rsidRPr="003F6E1A" w:rsidRDefault="00440DD5">
      <w:pPr>
        <w:rPr>
          <w:sz w:val="28"/>
          <w:szCs w:val="28"/>
        </w:rPr>
      </w:pPr>
      <w:r w:rsidRPr="003F6E1A">
        <w:rPr>
          <w:sz w:val="28"/>
          <w:szCs w:val="28"/>
        </w:rPr>
        <w:t xml:space="preserve">Last week, you boxed up your story – How to Train a Dragon. </w:t>
      </w:r>
    </w:p>
    <w:p w:rsidR="00440DD5" w:rsidRPr="003F6E1A" w:rsidRDefault="00440DD5">
      <w:pPr>
        <w:rPr>
          <w:sz w:val="28"/>
          <w:szCs w:val="28"/>
        </w:rPr>
      </w:pPr>
      <w:r w:rsidRPr="003F6E1A">
        <w:rPr>
          <w:sz w:val="28"/>
          <w:szCs w:val="28"/>
        </w:rPr>
        <w:t>Now you need to use your boxed up plan and to start writing your story.</w:t>
      </w:r>
    </w:p>
    <w:p w:rsidR="00440DD5" w:rsidRPr="003F6E1A" w:rsidRDefault="00440DD5">
      <w:pPr>
        <w:rPr>
          <w:sz w:val="28"/>
          <w:szCs w:val="28"/>
        </w:rPr>
      </w:pPr>
    </w:p>
    <w:p w:rsidR="00440DD5" w:rsidRPr="003F6E1A" w:rsidRDefault="00440DD5">
      <w:pPr>
        <w:rPr>
          <w:sz w:val="28"/>
          <w:szCs w:val="28"/>
        </w:rPr>
      </w:pPr>
      <w:r w:rsidRPr="003F6E1A">
        <w:rPr>
          <w:sz w:val="28"/>
          <w:szCs w:val="28"/>
        </w:rPr>
        <w:t>Remember to use varied sentence openers, expanded noun phrases and a variety of clauses in your sentences. “Show not tell” sentences are really powerful too!</w:t>
      </w:r>
    </w:p>
    <w:p w:rsidR="00440DD5" w:rsidRPr="00440DD5" w:rsidRDefault="00440DD5">
      <w:pPr>
        <w:rPr>
          <w:b/>
          <w:u w:val="single"/>
        </w:rPr>
      </w:pPr>
      <w:r w:rsidRPr="00440DD5">
        <w:rPr>
          <w:b/>
          <w:u w:val="single"/>
        </w:rPr>
        <w:t>Opening</w:t>
      </w: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4111"/>
      </w:tblGrid>
      <w:tr w:rsidR="00440DD5" w:rsidRPr="00440DD5" w:rsidTr="00937925">
        <w:trPr>
          <w:trHeight w:val="2525"/>
        </w:trPr>
        <w:tc>
          <w:tcPr>
            <w:tcW w:w="5103" w:type="dxa"/>
          </w:tcPr>
          <w:p w:rsidR="00440DD5" w:rsidRPr="00440DD5" w:rsidRDefault="00440DD5" w:rsidP="00440DD5">
            <w:pPr>
              <w:spacing w:after="160" w:line="259" w:lineRule="auto"/>
            </w:pPr>
            <w:r w:rsidRPr="00440DD5">
              <w:t xml:space="preserve">Our story takes place in a faraway land where dragons rule and torment the villagers. Sat high above a glassy, mirror like lake is the village of </w:t>
            </w:r>
            <w:proofErr w:type="spellStart"/>
            <w:r w:rsidRPr="00440DD5">
              <w:t>Scarrsguard</w:t>
            </w:r>
            <w:proofErr w:type="spellEnd"/>
            <w:r w:rsidRPr="00440DD5">
              <w:t>. The ruler of this village is Chief Erik, who is a fierce warrior. However, his son – Hiccup – does not share his father’s reputation or beliefs. Many of the villagers think of him as a waste of space and a disappointment for his father because of his timid and reserved manner.</w:t>
            </w:r>
          </w:p>
        </w:tc>
        <w:tc>
          <w:tcPr>
            <w:tcW w:w="1843" w:type="dxa"/>
          </w:tcPr>
          <w:p w:rsidR="00440DD5" w:rsidRPr="00440DD5" w:rsidRDefault="00440DD5" w:rsidP="00440DD5">
            <w:pPr>
              <w:spacing w:after="160" w:line="259" w:lineRule="auto"/>
            </w:pPr>
            <w:r w:rsidRPr="00440DD5">
              <w:t>Introduce the main character</w:t>
            </w:r>
          </w:p>
        </w:tc>
        <w:tc>
          <w:tcPr>
            <w:tcW w:w="4111" w:type="dxa"/>
          </w:tcPr>
          <w:p w:rsidR="00440DD5" w:rsidRDefault="00440DD5" w:rsidP="00440DD5">
            <w:pPr>
              <w:spacing w:after="160" w:line="259" w:lineRule="auto"/>
              <w:rPr>
                <w:b/>
              </w:rPr>
            </w:pPr>
            <w:r w:rsidRPr="00440DD5">
              <w:rPr>
                <w:b/>
              </w:rPr>
              <w:t>Your Plan</w:t>
            </w:r>
          </w:p>
          <w:p w:rsidR="00440DD5" w:rsidRDefault="0020215C" w:rsidP="00440DD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Place – </w:t>
            </w:r>
            <w:proofErr w:type="spellStart"/>
            <w:r>
              <w:rPr>
                <w:b/>
              </w:rPr>
              <w:t>Bishop</w:t>
            </w:r>
            <w:r w:rsidR="00440DD5">
              <w:rPr>
                <w:b/>
              </w:rPr>
              <w:t>thorpe</w:t>
            </w:r>
            <w:proofErr w:type="spellEnd"/>
          </w:p>
          <w:p w:rsidR="00440DD5" w:rsidRDefault="00440DD5" w:rsidP="00440DD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High above the shore – near the sea</w:t>
            </w:r>
          </w:p>
          <w:p w:rsidR="00440DD5" w:rsidRDefault="00440DD5" w:rsidP="00440DD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Main character – Thor and his son </w:t>
            </w:r>
            <w:proofErr w:type="spellStart"/>
            <w:r>
              <w:rPr>
                <w:b/>
              </w:rPr>
              <w:t>Scarr</w:t>
            </w:r>
            <w:proofErr w:type="spellEnd"/>
          </w:p>
          <w:p w:rsidR="00440DD5" w:rsidRPr="00440DD5" w:rsidRDefault="00440DD5" w:rsidP="00440DD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Thor is a mighty warrior and </w:t>
            </w:r>
            <w:proofErr w:type="spellStart"/>
            <w:r>
              <w:rPr>
                <w:b/>
              </w:rPr>
              <w:t>Scarr</w:t>
            </w:r>
            <w:proofErr w:type="spellEnd"/>
            <w:r>
              <w:rPr>
                <w:b/>
              </w:rPr>
              <w:t xml:space="preserve"> is an embarrassment to him – he is useless</w:t>
            </w:r>
          </w:p>
        </w:tc>
      </w:tr>
    </w:tbl>
    <w:p w:rsidR="00440DD5" w:rsidRDefault="00440DD5"/>
    <w:p w:rsidR="00440DD5" w:rsidRPr="003F6E1A" w:rsidRDefault="00440DD5">
      <w:pPr>
        <w:rPr>
          <w:color w:val="FF0000"/>
          <w:sz w:val="28"/>
          <w:szCs w:val="28"/>
          <w:u w:val="single"/>
        </w:rPr>
      </w:pPr>
      <w:r w:rsidRPr="003F6E1A">
        <w:rPr>
          <w:color w:val="FF0000"/>
          <w:sz w:val="28"/>
          <w:szCs w:val="28"/>
          <w:u w:val="single"/>
        </w:rPr>
        <w:t xml:space="preserve">Look at the WAGOLL and your plan, then write your own version of the WAGOLL. </w:t>
      </w:r>
    </w:p>
    <w:p w:rsidR="00440DD5" w:rsidRPr="003F6E1A" w:rsidRDefault="00440DD5">
      <w:pPr>
        <w:rPr>
          <w:color w:val="FF0000"/>
          <w:sz w:val="28"/>
          <w:szCs w:val="28"/>
          <w:u w:val="single"/>
        </w:rPr>
      </w:pPr>
      <w:r w:rsidRPr="003F6E1A">
        <w:rPr>
          <w:color w:val="FF0000"/>
          <w:sz w:val="28"/>
          <w:szCs w:val="28"/>
          <w:u w:val="single"/>
        </w:rPr>
        <w:t>Example:</w:t>
      </w:r>
    </w:p>
    <w:p w:rsidR="00440DD5" w:rsidRDefault="00440DD5">
      <w:pPr>
        <w:rPr>
          <w:sz w:val="28"/>
          <w:szCs w:val="28"/>
        </w:rPr>
      </w:pPr>
      <w:r w:rsidRPr="003F6E1A">
        <w:rPr>
          <w:sz w:val="28"/>
          <w:szCs w:val="28"/>
        </w:rPr>
        <w:t xml:space="preserve">Our historic tale begins in a distant land, where deadly dragons descend and terrorise the </w:t>
      </w:r>
      <w:r w:rsidR="00A23ABF" w:rsidRPr="003F6E1A">
        <w:rPr>
          <w:sz w:val="28"/>
          <w:szCs w:val="28"/>
        </w:rPr>
        <w:t>local, innocent</w:t>
      </w:r>
      <w:r w:rsidRPr="003F6E1A">
        <w:rPr>
          <w:sz w:val="28"/>
          <w:szCs w:val="28"/>
        </w:rPr>
        <w:t xml:space="preserve"> towns</w:t>
      </w:r>
      <w:r w:rsidR="00A23ABF" w:rsidRPr="003F6E1A">
        <w:rPr>
          <w:sz w:val="28"/>
          <w:szCs w:val="28"/>
        </w:rPr>
        <w:t>’</w:t>
      </w:r>
      <w:r w:rsidRPr="003F6E1A">
        <w:rPr>
          <w:sz w:val="28"/>
          <w:szCs w:val="28"/>
        </w:rPr>
        <w:t xml:space="preserve"> folk. </w:t>
      </w:r>
      <w:r w:rsidR="00A23ABF" w:rsidRPr="003F6E1A">
        <w:rPr>
          <w:sz w:val="28"/>
          <w:szCs w:val="28"/>
        </w:rPr>
        <w:t xml:space="preserve">Perched high above the shore, overlooking the vast Mediterranean Sea is </w:t>
      </w:r>
      <w:proofErr w:type="gramStart"/>
      <w:r w:rsidR="00A23ABF" w:rsidRPr="003F6E1A">
        <w:rPr>
          <w:sz w:val="28"/>
          <w:szCs w:val="28"/>
        </w:rPr>
        <w:t>the  small</w:t>
      </w:r>
      <w:proofErr w:type="gramEnd"/>
      <w:r w:rsidR="00A23ABF" w:rsidRPr="003F6E1A">
        <w:rPr>
          <w:sz w:val="28"/>
          <w:szCs w:val="28"/>
        </w:rPr>
        <w:t xml:space="preserve">, quaint dwelling of </w:t>
      </w:r>
      <w:proofErr w:type="spellStart"/>
      <w:r w:rsidR="00A23ABF" w:rsidRPr="003F6E1A">
        <w:rPr>
          <w:sz w:val="28"/>
          <w:szCs w:val="28"/>
        </w:rPr>
        <w:t>Bishopthorpe</w:t>
      </w:r>
      <w:proofErr w:type="spellEnd"/>
      <w:r w:rsidR="00A23ABF" w:rsidRPr="003F6E1A">
        <w:rPr>
          <w:sz w:val="28"/>
          <w:szCs w:val="28"/>
        </w:rPr>
        <w:t xml:space="preserve">. The great leader of the town is Chief </w:t>
      </w:r>
      <w:proofErr w:type="spellStart"/>
      <w:r w:rsidR="00A23ABF" w:rsidRPr="003F6E1A">
        <w:rPr>
          <w:sz w:val="28"/>
          <w:szCs w:val="28"/>
        </w:rPr>
        <w:t>Thorr</w:t>
      </w:r>
      <w:proofErr w:type="spellEnd"/>
      <w:r w:rsidR="00A23ABF" w:rsidRPr="003F6E1A">
        <w:rPr>
          <w:sz w:val="28"/>
          <w:szCs w:val="28"/>
        </w:rPr>
        <w:t xml:space="preserve">, who is a mighty warrior. His son – </w:t>
      </w:r>
      <w:proofErr w:type="spellStart"/>
      <w:r w:rsidR="00A23ABF" w:rsidRPr="003F6E1A">
        <w:rPr>
          <w:sz w:val="28"/>
          <w:szCs w:val="28"/>
        </w:rPr>
        <w:t>Scarr</w:t>
      </w:r>
      <w:proofErr w:type="spellEnd"/>
      <w:r w:rsidR="00A23ABF" w:rsidRPr="003F6E1A">
        <w:rPr>
          <w:sz w:val="28"/>
          <w:szCs w:val="28"/>
        </w:rPr>
        <w:t xml:space="preserve"> – is a complete embarrassment to </w:t>
      </w:r>
      <w:proofErr w:type="spellStart"/>
      <w:r w:rsidR="00A23ABF" w:rsidRPr="003F6E1A">
        <w:rPr>
          <w:sz w:val="28"/>
          <w:szCs w:val="28"/>
        </w:rPr>
        <w:t>Thorr</w:t>
      </w:r>
      <w:proofErr w:type="spellEnd"/>
      <w:r w:rsidR="00A23ABF" w:rsidRPr="003F6E1A">
        <w:rPr>
          <w:sz w:val="28"/>
          <w:szCs w:val="28"/>
        </w:rPr>
        <w:t xml:space="preserve"> and many of the towns’ fol</w:t>
      </w:r>
      <w:r w:rsidR="003F6E1A" w:rsidRPr="003F6E1A">
        <w:rPr>
          <w:sz w:val="28"/>
          <w:szCs w:val="28"/>
        </w:rPr>
        <w:t xml:space="preserve">k see him as being useless and always making terrible mistakes. No-one can believe that one day </w:t>
      </w:r>
      <w:proofErr w:type="spellStart"/>
      <w:r w:rsidR="003F6E1A" w:rsidRPr="003F6E1A">
        <w:rPr>
          <w:sz w:val="28"/>
          <w:szCs w:val="28"/>
        </w:rPr>
        <w:t>Scarr</w:t>
      </w:r>
      <w:proofErr w:type="spellEnd"/>
      <w:r w:rsidR="003F6E1A" w:rsidRPr="003F6E1A">
        <w:rPr>
          <w:sz w:val="28"/>
          <w:szCs w:val="28"/>
        </w:rPr>
        <w:t xml:space="preserve"> could become their powerful, impressive leader. </w:t>
      </w:r>
    </w:p>
    <w:p w:rsidR="00994E52" w:rsidRDefault="00994E52">
      <w:pPr>
        <w:rPr>
          <w:sz w:val="28"/>
          <w:szCs w:val="28"/>
        </w:rPr>
      </w:pPr>
    </w:p>
    <w:p w:rsidR="00994E52" w:rsidRPr="00994E52" w:rsidRDefault="00994E52">
      <w:pPr>
        <w:rPr>
          <w:color w:val="FF0000"/>
          <w:sz w:val="28"/>
          <w:szCs w:val="28"/>
          <w:u w:val="single"/>
        </w:rPr>
      </w:pPr>
      <w:r w:rsidRPr="00994E52">
        <w:rPr>
          <w:color w:val="FF0000"/>
          <w:sz w:val="28"/>
          <w:szCs w:val="28"/>
          <w:u w:val="single"/>
        </w:rPr>
        <w:t>Your turn: Write your story opening</w:t>
      </w:r>
      <w:bookmarkStart w:id="0" w:name="_GoBack"/>
      <w:bookmarkEnd w:id="0"/>
    </w:p>
    <w:sectPr w:rsidR="00994E52" w:rsidRPr="0099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D5"/>
    <w:rsid w:val="0020215C"/>
    <w:rsid w:val="003F6E1A"/>
    <w:rsid w:val="00440DD5"/>
    <w:rsid w:val="005534EC"/>
    <w:rsid w:val="00994E52"/>
    <w:rsid w:val="00A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915E"/>
  <w15:chartTrackingRefBased/>
  <w15:docId w15:val="{7512A95F-D0E7-49EA-AEF6-3536F2B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4</cp:revision>
  <dcterms:created xsi:type="dcterms:W3CDTF">2020-07-08T07:13:00Z</dcterms:created>
  <dcterms:modified xsi:type="dcterms:W3CDTF">2020-07-08T08:21:00Z</dcterms:modified>
</cp:coreProperties>
</file>