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7A" w:rsidRPr="002E5E7A" w:rsidRDefault="002E5E7A" w:rsidP="002E5E7A">
      <w:pPr>
        <w:pStyle w:val="NoSpacing"/>
        <w:jc w:val="center"/>
        <w:rPr>
          <w:noProof/>
          <w:sz w:val="28"/>
          <w:szCs w:val="28"/>
          <w:u w:val="single"/>
          <w:lang w:eastAsia="en-GB"/>
        </w:rPr>
      </w:pPr>
      <w:r w:rsidRPr="002E5E7A">
        <w:rPr>
          <w:noProof/>
          <w:sz w:val="28"/>
          <w:szCs w:val="28"/>
          <w:u w:val="single"/>
          <w:lang w:eastAsia="en-GB"/>
        </w:rPr>
        <w:t>Thursday 9</w:t>
      </w:r>
      <w:r w:rsidRPr="002E5E7A">
        <w:rPr>
          <w:noProof/>
          <w:sz w:val="28"/>
          <w:szCs w:val="28"/>
          <w:u w:val="single"/>
          <w:vertAlign w:val="superscript"/>
          <w:lang w:eastAsia="en-GB"/>
        </w:rPr>
        <w:t>th</w:t>
      </w:r>
      <w:r w:rsidRPr="002E5E7A">
        <w:rPr>
          <w:noProof/>
          <w:sz w:val="28"/>
          <w:szCs w:val="28"/>
          <w:u w:val="single"/>
          <w:lang w:eastAsia="en-GB"/>
        </w:rPr>
        <w:t xml:space="preserve"> July</w:t>
      </w:r>
    </w:p>
    <w:p w:rsidR="002E5E7A" w:rsidRPr="002E5E7A" w:rsidRDefault="002E5E7A" w:rsidP="002E5E7A">
      <w:pPr>
        <w:pStyle w:val="NoSpacing"/>
        <w:jc w:val="center"/>
        <w:rPr>
          <w:noProof/>
          <w:sz w:val="28"/>
          <w:szCs w:val="28"/>
          <w:u w:val="single"/>
          <w:lang w:eastAsia="en-GB"/>
        </w:rPr>
      </w:pPr>
      <w:r w:rsidRPr="002E5E7A">
        <w:rPr>
          <w:noProof/>
          <w:sz w:val="28"/>
          <w:szCs w:val="28"/>
          <w:u w:val="single"/>
          <w:lang w:eastAsia="en-GB"/>
        </w:rPr>
        <w:t>Rags to Riches Plot and character study</w:t>
      </w:r>
    </w:p>
    <w:p w:rsidR="002E5E7A" w:rsidRDefault="002E5E7A" w:rsidP="00CD0428">
      <w:pPr>
        <w:pStyle w:val="NoSpacing"/>
        <w:rPr>
          <w:noProof/>
          <w:lang w:eastAsia="en-GB"/>
        </w:rPr>
      </w:pPr>
    </w:p>
    <w:p w:rsidR="002E5E7A" w:rsidRDefault="002E5E7A" w:rsidP="00CD0428">
      <w:pPr>
        <w:pStyle w:val="NoSpacing"/>
        <w:rPr>
          <w:noProof/>
          <w:lang w:eastAsia="en-GB"/>
        </w:rPr>
      </w:pPr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Re-read the WAGOLL and familiarise yourself with it again.</w:t>
      </w:r>
    </w:p>
    <w:p w:rsidR="002E5E7A" w:rsidRDefault="002E5E7A" w:rsidP="002E5E7A">
      <w:pPr>
        <w:rPr>
          <w:b/>
          <w:u w:val="single"/>
        </w:rPr>
      </w:pPr>
    </w:p>
    <w:p w:rsidR="002E5E7A" w:rsidRDefault="002E5E7A" w:rsidP="002E5E7A">
      <w:proofErr w:type="gramStart"/>
      <w:r w:rsidRPr="002E5E7A">
        <w:t>Let’s</w:t>
      </w:r>
      <w:proofErr w:type="gramEnd"/>
      <w:r w:rsidRPr="002E5E7A">
        <w:t xml:space="preserve"> think about the character of Hiccup. </w:t>
      </w:r>
      <w:r>
        <w:t xml:space="preserve">Last week, we completed an axis of emotion for Hiccup, but how does his character change throughout the story? </w:t>
      </w:r>
    </w:p>
    <w:p w:rsidR="002E5E7A" w:rsidRPr="002E5E7A" w:rsidRDefault="002E5E7A" w:rsidP="002E5E7A">
      <w:r>
        <w:t>What is he like at the beginning, in the middle and at the end of the story?</w:t>
      </w:r>
    </w:p>
    <w:p w:rsidR="002E5E7A" w:rsidRDefault="002E5E7A" w:rsidP="002E5E7A">
      <w:pPr>
        <w:rPr>
          <w:b/>
          <w:u w:val="single"/>
        </w:rPr>
      </w:pPr>
    </w:p>
    <w:p w:rsidR="002E5E7A" w:rsidRPr="00D459EE" w:rsidRDefault="002E5E7A" w:rsidP="002E5E7A">
      <w:pPr>
        <w:rPr>
          <w:b/>
          <w:u w:val="single"/>
        </w:rPr>
      </w:pPr>
      <w:r w:rsidRPr="00D459EE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5E7EC30" wp14:editId="5D5CE579">
            <wp:simplePos x="0" y="0"/>
            <wp:positionH relativeFrom="margin">
              <wp:posOffset>-247650</wp:posOffset>
            </wp:positionH>
            <wp:positionV relativeFrom="paragraph">
              <wp:posOffset>295275</wp:posOffset>
            </wp:positionV>
            <wp:extent cx="1647825" cy="2320880"/>
            <wp:effectExtent l="0" t="0" r="0" b="3810"/>
            <wp:wrapNone/>
            <wp:docPr id="4" name="Picture 4" descr="Image result for hiccup how to train your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ccup how to train your drag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2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9EE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FDC2C7F" wp14:editId="4CA3E04C">
            <wp:simplePos x="0" y="0"/>
            <wp:positionH relativeFrom="column">
              <wp:posOffset>2823210</wp:posOffset>
            </wp:positionH>
            <wp:positionV relativeFrom="paragraph">
              <wp:posOffset>638175</wp:posOffset>
            </wp:positionV>
            <wp:extent cx="3614663" cy="1901825"/>
            <wp:effectExtent l="0" t="0" r="5080" b="3175"/>
            <wp:wrapNone/>
            <wp:docPr id="2" name="Picture 2" descr="Image result for hiccup riding night f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iccup riding night fur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7" r="6926"/>
                    <a:stretch/>
                  </pic:blipFill>
                  <pic:spPr bwMode="auto">
                    <a:xfrm>
                      <a:off x="0" y="0"/>
                      <a:ext cx="3614663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9EE">
        <w:rPr>
          <w:b/>
          <w:u w:val="single"/>
        </w:rPr>
        <w:t>Character Study</w:t>
      </w:r>
    </w:p>
    <w:p w:rsidR="002E5E7A" w:rsidRPr="00D459EE" w:rsidRDefault="002E5E7A" w:rsidP="002E5E7A"/>
    <w:p w:rsidR="002E5E7A" w:rsidRPr="00D459EE" w:rsidRDefault="002E5E7A" w:rsidP="002E5E7A"/>
    <w:p w:rsidR="002E5E7A" w:rsidRPr="00D459EE" w:rsidRDefault="002E5E7A" w:rsidP="002E5E7A"/>
    <w:p w:rsidR="002E5E7A" w:rsidRPr="00D459EE" w:rsidRDefault="002E5E7A" w:rsidP="002E5E7A"/>
    <w:p w:rsidR="002E5E7A" w:rsidRPr="00D459EE" w:rsidRDefault="002E5E7A" w:rsidP="002E5E7A">
      <w:r w:rsidRPr="00D459EE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0AD7C" wp14:editId="576C3AC6">
                <wp:simplePos x="0" y="0"/>
                <wp:positionH relativeFrom="column">
                  <wp:posOffset>1456690</wp:posOffset>
                </wp:positionH>
                <wp:positionV relativeFrom="paragraph">
                  <wp:posOffset>67310</wp:posOffset>
                </wp:positionV>
                <wp:extent cx="1323975" cy="0"/>
                <wp:effectExtent l="0" t="9525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1D2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4.7pt;margin-top:5.3pt;width:104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" strokecolor="#7030a0" strokeweight="3pt">
                <v:stroke endarrow="block" joinstyle="miter"/>
              </v:shape>
            </w:pict>
          </mc:Fallback>
        </mc:AlternateContent>
      </w:r>
    </w:p>
    <w:p w:rsidR="002E5E7A" w:rsidRPr="00D459EE" w:rsidRDefault="002E5E7A" w:rsidP="002E5E7A"/>
    <w:p w:rsidR="002E5E7A" w:rsidRPr="00D459EE" w:rsidRDefault="002E5E7A" w:rsidP="002E5E7A"/>
    <w:p w:rsidR="002E5E7A" w:rsidRPr="00D459EE" w:rsidRDefault="002E5E7A" w:rsidP="002E5E7A"/>
    <w:p w:rsidR="002E5E7A" w:rsidRDefault="002E5E7A" w:rsidP="002E5E7A">
      <w:pPr>
        <w:pStyle w:val="NoSpacing"/>
      </w:pPr>
    </w:p>
    <w:p w:rsidR="002E5E7A" w:rsidRPr="002E5E7A" w:rsidRDefault="002E5E7A" w:rsidP="002E5E7A">
      <w:pPr>
        <w:pStyle w:val="NoSpacing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A00610A" wp14:editId="1B978D09">
            <wp:extent cx="5615940" cy="173037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0206" cy="174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7A">
        <w:rPr>
          <w:b/>
          <w:color w:val="FF0000"/>
          <w:sz w:val="36"/>
          <w:szCs w:val="36"/>
        </w:rPr>
        <w:t xml:space="preserve">Explain how Hiccup’s character changes throughout the story. </w:t>
      </w:r>
    </w:p>
    <w:p w:rsidR="002E5E7A" w:rsidRPr="002E5E7A" w:rsidRDefault="002E5E7A" w:rsidP="002E5E7A">
      <w:pPr>
        <w:pStyle w:val="NoSpacing"/>
        <w:rPr>
          <w:color w:val="002060"/>
          <w:sz w:val="36"/>
          <w:szCs w:val="36"/>
        </w:rPr>
      </w:pPr>
      <w:r w:rsidRPr="002E5E7A">
        <w:rPr>
          <w:color w:val="002060"/>
          <w:sz w:val="36"/>
          <w:szCs w:val="36"/>
        </w:rPr>
        <w:t xml:space="preserve">How does it follow the plot structure of a ‘Rags to Riches’ story? </w:t>
      </w:r>
    </w:p>
    <w:p w:rsidR="002E5E7A" w:rsidRPr="002E5E7A" w:rsidRDefault="002E5E7A" w:rsidP="002E5E7A">
      <w:pPr>
        <w:pStyle w:val="NoSpacing"/>
        <w:rPr>
          <w:color w:val="002060"/>
          <w:sz w:val="36"/>
          <w:szCs w:val="36"/>
        </w:rPr>
      </w:pPr>
      <w:r w:rsidRPr="002E5E7A">
        <w:rPr>
          <w:color w:val="002060"/>
          <w:sz w:val="36"/>
          <w:szCs w:val="36"/>
        </w:rPr>
        <w:t>How would Hiccup change as a person? Would he act differently at the beginning to the end?</w:t>
      </w:r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lastRenderedPageBreak/>
        <w:t>At the beginning of the story, Hiccup….</w:t>
      </w:r>
      <w:bookmarkStart w:id="0" w:name="_GoBack"/>
      <w:bookmarkEnd w:id="0"/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In the middle of the story, Hiccup…</w:t>
      </w:r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At the end of the story, Hiccup…</w:t>
      </w:r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</w:p>
    <w:p w:rsidR="002E5E7A" w:rsidRPr="002E5E7A" w:rsidRDefault="002E5E7A" w:rsidP="00CD0428">
      <w:pPr>
        <w:pStyle w:val="NoSpacing"/>
        <w:rPr>
          <w:noProof/>
          <w:color w:val="FF0000"/>
          <w:sz w:val="28"/>
          <w:szCs w:val="28"/>
          <w:lang w:eastAsia="en-GB"/>
        </w:rPr>
      </w:pPr>
      <w:r w:rsidRPr="002E5E7A">
        <w:rPr>
          <w:noProof/>
          <w:color w:val="FF0000"/>
          <w:sz w:val="28"/>
          <w:szCs w:val="28"/>
          <w:lang w:eastAsia="en-GB"/>
        </w:rPr>
        <w:t xml:space="preserve">Once you have done that, add Hiccup’s characteristics to a role on the wall. </w:t>
      </w:r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the outside, add his characteristics at the beginning of the story and on the inside, add his characteristics at the end of the story. </w:t>
      </w:r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5FDD3A6A" wp14:editId="181C30D1">
            <wp:extent cx="5448300" cy="6648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</w:p>
    <w:p w:rsid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</w:p>
    <w:p w:rsidR="002E5E7A" w:rsidRPr="002E5E7A" w:rsidRDefault="002E5E7A" w:rsidP="00CD0428">
      <w:pPr>
        <w:pStyle w:val="NoSpacing"/>
        <w:rPr>
          <w:noProof/>
          <w:sz w:val="28"/>
          <w:szCs w:val="28"/>
          <w:lang w:eastAsia="en-GB"/>
        </w:rPr>
      </w:pPr>
    </w:p>
    <w:p w:rsidR="00B06A9C" w:rsidRPr="00CD0428" w:rsidRDefault="002E5E7A" w:rsidP="00CD0428">
      <w:pPr>
        <w:pStyle w:val="NoSpacing"/>
        <w:rPr>
          <w:rFonts w:ascii="XCCW DH C" w:hAnsi="XCCW DH C"/>
        </w:rPr>
      </w:pPr>
    </w:p>
    <w:sectPr w:rsidR="00B06A9C" w:rsidRPr="00CD0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28"/>
    <w:rsid w:val="000D2D70"/>
    <w:rsid w:val="001771E9"/>
    <w:rsid w:val="002E5E7A"/>
    <w:rsid w:val="00367EBF"/>
    <w:rsid w:val="003D379B"/>
    <w:rsid w:val="004070A0"/>
    <w:rsid w:val="00581466"/>
    <w:rsid w:val="007F67D2"/>
    <w:rsid w:val="008577BA"/>
    <w:rsid w:val="00CD0428"/>
    <w:rsid w:val="00D176E2"/>
    <w:rsid w:val="00D44067"/>
    <w:rsid w:val="00D802D7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67EA"/>
  <w15:chartTrackingRefBased/>
  <w15:docId w15:val="{33B8879A-2C31-415A-9C8A-7F3B8AD0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T35</cp:lastModifiedBy>
  <cp:revision>2</cp:revision>
  <dcterms:created xsi:type="dcterms:W3CDTF">2020-06-28T12:27:00Z</dcterms:created>
  <dcterms:modified xsi:type="dcterms:W3CDTF">2020-06-28T12:27:00Z</dcterms:modified>
</cp:coreProperties>
</file>