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E3" w:rsidRPr="00A460B2" w:rsidRDefault="000514CF" w:rsidP="003C6191">
      <w:pPr>
        <w:spacing w:after="0" w:line="240" w:lineRule="auto"/>
        <w:rPr>
          <w:rFonts w:ascii="Times New Roman" w:eastAsia="Times New Roman" w:hAnsi="Times New Roman" w:cs="Times New Roman"/>
          <w:color w:val="0070C0"/>
          <w:sz w:val="24"/>
          <w:szCs w:val="24"/>
          <w:lang w:eastAsia="en-GB"/>
        </w:rPr>
      </w:pPr>
      <w:r w:rsidRPr="00A460B2">
        <w:rPr>
          <w:rFonts w:ascii="Times New Roman" w:eastAsia="Times New Roman" w:hAnsi="Times New Roman" w:cs="Times New Roman"/>
          <w:noProof/>
          <w:color w:val="0070C0"/>
          <w:sz w:val="24"/>
          <w:szCs w:val="24"/>
          <w:lang w:eastAsia="en-GB"/>
        </w:rPr>
        <w:drawing>
          <wp:anchor distT="0" distB="0" distL="114300" distR="114300" simplePos="0" relativeHeight="251657216" behindDoc="1" locked="0" layoutInCell="1" allowOverlap="1">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A7" w:rsidRPr="00A460B2" w:rsidRDefault="00A20CA7" w:rsidP="003C6191">
      <w:pPr>
        <w:spacing w:after="0" w:line="240" w:lineRule="auto"/>
        <w:rPr>
          <w:rFonts w:ascii="Calibri" w:eastAsia="Times New Roman" w:hAnsi="Calibri" w:cs="Times New Roman"/>
          <w:b/>
          <w:color w:val="0070C0"/>
          <w:sz w:val="24"/>
          <w:szCs w:val="24"/>
          <w:lang w:eastAsia="en-GB"/>
        </w:rPr>
      </w:pPr>
    </w:p>
    <w:p w:rsidR="00A20CA7" w:rsidRPr="00A460B2" w:rsidRDefault="00A20CA7" w:rsidP="003C6191">
      <w:pPr>
        <w:pStyle w:val="Heading3"/>
        <w:spacing w:before="0" w:line="240" w:lineRule="auto"/>
        <w:rPr>
          <w:rFonts w:ascii="Calibri" w:hAnsi="Calibri" w:cs="Calibri"/>
          <w:color w:val="595959" w:themeColor="text1" w:themeTint="A6"/>
          <w:sz w:val="24"/>
          <w:szCs w:val="24"/>
        </w:rPr>
      </w:pPr>
      <w:r w:rsidRPr="00A460B2">
        <w:rPr>
          <w:rFonts w:ascii="Calibri" w:hAnsi="Calibri" w:cs="Calibri"/>
          <w:color w:val="0070C0"/>
          <w:sz w:val="24"/>
          <w:szCs w:val="24"/>
        </w:rPr>
        <w:tab/>
      </w:r>
      <w:r w:rsidR="00C1353C" w:rsidRPr="00A460B2">
        <w:rPr>
          <w:rFonts w:ascii="Calibri" w:hAnsi="Calibri" w:cs="Calibri"/>
          <w:color w:val="0070C0"/>
          <w:sz w:val="24"/>
          <w:szCs w:val="24"/>
        </w:rPr>
        <w:tab/>
      </w:r>
      <w:r w:rsidR="00890E71" w:rsidRPr="00A460B2">
        <w:rPr>
          <w:rFonts w:ascii="Calibri" w:hAnsi="Calibri" w:cs="Calibri"/>
          <w:color w:val="595959" w:themeColor="text1" w:themeTint="A6"/>
          <w:sz w:val="24"/>
          <w:szCs w:val="24"/>
        </w:rPr>
        <w:t xml:space="preserve">The Academy </w:t>
      </w:r>
      <w:r w:rsidR="00803C2E" w:rsidRPr="00A460B2">
        <w:rPr>
          <w:rFonts w:ascii="Calibri" w:hAnsi="Calibri" w:cs="Calibri"/>
          <w:color w:val="595959" w:themeColor="text1" w:themeTint="A6"/>
          <w:sz w:val="24"/>
          <w:szCs w:val="24"/>
        </w:rPr>
        <w:t>at</w:t>
      </w:r>
      <w:r w:rsidR="00890E71" w:rsidRPr="00A460B2">
        <w:rPr>
          <w:rFonts w:ascii="Calibri" w:hAnsi="Calibri" w:cs="Calibri"/>
          <w:color w:val="595959" w:themeColor="text1" w:themeTint="A6"/>
          <w:sz w:val="24"/>
          <w:szCs w:val="24"/>
        </w:rPr>
        <w:t xml:space="preserve"> St James</w:t>
      </w:r>
    </w:p>
    <w:p w:rsidR="00A20CA7" w:rsidRPr="00A460B2" w:rsidRDefault="00C1353C" w:rsidP="003C6191">
      <w:pPr>
        <w:pStyle w:val="Heading3"/>
        <w:spacing w:before="0" w:line="240" w:lineRule="auto"/>
        <w:ind w:left="5760"/>
        <w:rPr>
          <w:rFonts w:ascii="Calibri" w:hAnsi="Calibri" w:cs="Calibri"/>
          <w:color w:val="595959" w:themeColor="text1" w:themeTint="A6"/>
          <w:sz w:val="24"/>
          <w:szCs w:val="24"/>
        </w:rPr>
      </w:pPr>
      <w:r w:rsidRPr="00A460B2">
        <w:rPr>
          <w:rFonts w:ascii="Calibri" w:hAnsi="Calibri" w:cs="Calibri"/>
          <w:color w:val="595959" w:themeColor="text1" w:themeTint="A6"/>
          <w:sz w:val="24"/>
          <w:szCs w:val="24"/>
        </w:rPr>
        <w:t xml:space="preserve">   </w:t>
      </w:r>
      <w:r w:rsidRPr="00A460B2">
        <w:rPr>
          <w:rFonts w:ascii="Calibri" w:hAnsi="Calibri" w:cs="Calibri"/>
          <w:color w:val="595959" w:themeColor="text1" w:themeTint="A6"/>
          <w:sz w:val="24"/>
          <w:szCs w:val="24"/>
        </w:rPr>
        <w:tab/>
      </w:r>
      <w:r w:rsidR="00701344" w:rsidRPr="00A460B2">
        <w:rPr>
          <w:rFonts w:ascii="Calibri" w:hAnsi="Calibri" w:cs="Calibri"/>
          <w:color w:val="595959" w:themeColor="text1" w:themeTint="A6"/>
          <w:sz w:val="24"/>
          <w:szCs w:val="24"/>
        </w:rPr>
        <w:t>Chelwood Drive</w:t>
      </w:r>
    </w:p>
    <w:p w:rsidR="00A20CA7" w:rsidRPr="00A460B2" w:rsidRDefault="000514CF" w:rsidP="003C6191">
      <w:pPr>
        <w:pStyle w:val="Heading3"/>
        <w:spacing w:before="0" w:line="240" w:lineRule="auto"/>
        <w:ind w:left="5760"/>
        <w:rPr>
          <w:rFonts w:ascii="Calibri" w:hAnsi="Calibri" w:cs="Calibri"/>
          <w:color w:val="595959" w:themeColor="text1" w:themeTint="A6"/>
          <w:sz w:val="24"/>
          <w:szCs w:val="24"/>
        </w:rPr>
      </w:pPr>
      <w:r w:rsidRPr="00A460B2">
        <w:rPr>
          <w:rFonts w:ascii="Calibri" w:hAnsi="Calibri" w:cs="Calibri"/>
          <w:color w:val="595959" w:themeColor="text1" w:themeTint="A6"/>
          <w:sz w:val="24"/>
          <w:szCs w:val="24"/>
        </w:rPr>
        <w:t xml:space="preserve">       </w:t>
      </w:r>
      <w:r w:rsidR="00C1353C" w:rsidRPr="00A460B2">
        <w:rPr>
          <w:rFonts w:ascii="Calibri" w:hAnsi="Calibri" w:cs="Calibri"/>
          <w:color w:val="595959" w:themeColor="text1" w:themeTint="A6"/>
          <w:sz w:val="24"/>
          <w:szCs w:val="24"/>
        </w:rPr>
        <w:tab/>
      </w:r>
      <w:r w:rsidR="00A20CA7" w:rsidRPr="00A460B2">
        <w:rPr>
          <w:rFonts w:ascii="Calibri" w:hAnsi="Calibri" w:cs="Calibri"/>
          <w:color w:val="595959" w:themeColor="text1" w:themeTint="A6"/>
          <w:sz w:val="24"/>
          <w:szCs w:val="24"/>
        </w:rPr>
        <w:t>Bradford</w:t>
      </w:r>
    </w:p>
    <w:p w:rsidR="00A20CA7" w:rsidRPr="00A460B2" w:rsidRDefault="00C1353C" w:rsidP="003C6191">
      <w:pPr>
        <w:pStyle w:val="Heading3"/>
        <w:spacing w:before="0" w:line="240" w:lineRule="auto"/>
        <w:ind w:left="5760"/>
        <w:rPr>
          <w:rFonts w:ascii="Calibri" w:hAnsi="Calibri" w:cs="Calibri"/>
          <w:color w:val="595959" w:themeColor="text1" w:themeTint="A6"/>
          <w:sz w:val="24"/>
          <w:szCs w:val="24"/>
        </w:rPr>
      </w:pPr>
      <w:r w:rsidRPr="00A460B2">
        <w:rPr>
          <w:rFonts w:ascii="Calibri" w:hAnsi="Calibri" w:cs="Calibri"/>
          <w:color w:val="595959" w:themeColor="text1" w:themeTint="A6"/>
          <w:sz w:val="24"/>
          <w:szCs w:val="24"/>
        </w:rPr>
        <w:t xml:space="preserve">  </w:t>
      </w:r>
      <w:r w:rsidRPr="00A460B2">
        <w:rPr>
          <w:rFonts w:ascii="Calibri" w:hAnsi="Calibri" w:cs="Calibri"/>
          <w:color w:val="595959" w:themeColor="text1" w:themeTint="A6"/>
          <w:sz w:val="24"/>
          <w:szCs w:val="24"/>
        </w:rPr>
        <w:tab/>
      </w:r>
      <w:r w:rsidR="00A20CA7" w:rsidRPr="00A460B2">
        <w:rPr>
          <w:rFonts w:ascii="Calibri" w:hAnsi="Calibri" w:cs="Calibri"/>
          <w:color w:val="595959" w:themeColor="text1" w:themeTint="A6"/>
          <w:sz w:val="24"/>
          <w:szCs w:val="24"/>
        </w:rPr>
        <w:t>BD15 7YD</w:t>
      </w:r>
    </w:p>
    <w:p w:rsidR="00145926" w:rsidRPr="00A460B2" w:rsidRDefault="00C1353C" w:rsidP="003C6191">
      <w:pPr>
        <w:spacing w:after="0" w:line="240" w:lineRule="auto"/>
        <w:ind w:left="5040" w:firstLine="720"/>
        <w:rPr>
          <w:rFonts w:ascii="Calibri" w:hAnsi="Calibri" w:cs="Calibri"/>
          <w:b/>
          <w:color w:val="595959" w:themeColor="text1" w:themeTint="A6"/>
          <w:sz w:val="24"/>
          <w:szCs w:val="24"/>
        </w:rPr>
      </w:pPr>
      <w:r w:rsidRPr="00A460B2">
        <w:rPr>
          <w:rFonts w:ascii="Calibri" w:hAnsi="Calibri" w:cs="Calibri"/>
          <w:b/>
          <w:color w:val="595959" w:themeColor="text1" w:themeTint="A6"/>
          <w:sz w:val="24"/>
          <w:szCs w:val="24"/>
        </w:rPr>
        <w:t xml:space="preserve">  </w:t>
      </w:r>
      <w:r w:rsidRPr="00A460B2">
        <w:rPr>
          <w:rFonts w:ascii="Calibri" w:hAnsi="Calibri" w:cs="Calibri"/>
          <w:b/>
          <w:color w:val="595959" w:themeColor="text1" w:themeTint="A6"/>
          <w:sz w:val="24"/>
          <w:szCs w:val="24"/>
        </w:rPr>
        <w:tab/>
      </w:r>
      <w:r w:rsidR="00145926" w:rsidRPr="00A460B2">
        <w:rPr>
          <w:rFonts w:ascii="Calibri" w:hAnsi="Calibri" w:cs="Calibri"/>
          <w:b/>
          <w:color w:val="595959" w:themeColor="text1" w:themeTint="A6"/>
          <w:sz w:val="24"/>
          <w:szCs w:val="24"/>
        </w:rPr>
        <w:t>Telephone: 01274 777095</w:t>
      </w:r>
    </w:p>
    <w:p w:rsidR="0040601F" w:rsidRPr="00A460B2" w:rsidRDefault="00600137" w:rsidP="003C6191">
      <w:pPr>
        <w:spacing w:after="0" w:line="240" w:lineRule="auto"/>
        <w:ind w:left="5040" w:firstLine="720"/>
        <w:rPr>
          <w:rFonts w:ascii="Calibri" w:hAnsi="Calibri" w:cs="Calibri"/>
          <w:b/>
          <w:color w:val="595959" w:themeColor="text1" w:themeTint="A6"/>
          <w:sz w:val="24"/>
          <w:szCs w:val="24"/>
        </w:rPr>
      </w:pPr>
      <w:r w:rsidRPr="00A460B2">
        <w:rPr>
          <w:rFonts w:ascii="Calibri" w:hAnsi="Calibri" w:cs="Calibri"/>
          <w:b/>
          <w:color w:val="595959" w:themeColor="text1" w:themeTint="A6"/>
          <w:sz w:val="24"/>
          <w:szCs w:val="24"/>
        </w:rPr>
        <w:tab/>
        <w:t>Headteacher</w:t>
      </w:r>
      <w:r w:rsidR="0040601F" w:rsidRPr="00A460B2">
        <w:rPr>
          <w:rFonts w:ascii="Calibri" w:hAnsi="Calibri" w:cs="Calibri"/>
          <w:b/>
          <w:color w:val="595959" w:themeColor="text1" w:themeTint="A6"/>
          <w:sz w:val="24"/>
          <w:szCs w:val="24"/>
        </w:rPr>
        <w:t>: Mr Chris Tolson</w:t>
      </w:r>
    </w:p>
    <w:p w:rsidR="0010357C" w:rsidRPr="00A460B2" w:rsidRDefault="0028584A" w:rsidP="0010357C">
      <w:pPr>
        <w:spacing w:after="0" w:line="240" w:lineRule="auto"/>
        <w:rPr>
          <w:rFonts w:ascii="Times New Roman" w:eastAsia="Times New Roman" w:hAnsi="Times New Roman" w:cs="Times New Roman"/>
          <w:sz w:val="24"/>
          <w:szCs w:val="24"/>
          <w:lang w:val="en-US"/>
        </w:rPr>
      </w:pPr>
      <w:r w:rsidRPr="00A460B2">
        <w:rPr>
          <w:rFonts w:cs="Calibri"/>
          <w:b/>
          <w:color w:val="595959" w:themeColor="text1" w:themeTint="A6"/>
          <w:sz w:val="24"/>
          <w:szCs w:val="24"/>
        </w:rPr>
        <w:tab/>
      </w:r>
    </w:p>
    <w:p w:rsidR="00F565BA" w:rsidRPr="00A460B2" w:rsidRDefault="00F565BA" w:rsidP="00F565BA">
      <w:pPr>
        <w:rPr>
          <w:sz w:val="24"/>
          <w:szCs w:val="24"/>
        </w:rPr>
      </w:pPr>
    </w:p>
    <w:p w:rsidR="008526A9" w:rsidRPr="007B79F5" w:rsidRDefault="008526A9" w:rsidP="00F565BA">
      <w:pPr>
        <w:rPr>
          <w:rFonts w:ascii="Arial" w:hAnsi="Arial" w:cs="Arial"/>
          <w:sz w:val="24"/>
          <w:szCs w:val="24"/>
        </w:rPr>
      </w:pPr>
      <w:r w:rsidRPr="007B79F5">
        <w:rPr>
          <w:rFonts w:ascii="Arial" w:hAnsi="Arial" w:cs="Arial"/>
          <w:sz w:val="24"/>
          <w:szCs w:val="24"/>
        </w:rPr>
        <w:t>Dear Mums, Dads and Carer</w:t>
      </w:r>
      <w:r w:rsidR="005279B0" w:rsidRPr="007B79F5">
        <w:rPr>
          <w:rFonts w:ascii="Arial" w:hAnsi="Arial" w:cs="Arial"/>
          <w:sz w:val="24"/>
          <w:szCs w:val="24"/>
        </w:rPr>
        <w:t>s</w:t>
      </w:r>
    </w:p>
    <w:p w:rsidR="00F91B81" w:rsidRPr="007B79F5" w:rsidRDefault="00F91B81" w:rsidP="00F565BA">
      <w:pPr>
        <w:rPr>
          <w:rFonts w:ascii="Arial" w:hAnsi="Arial" w:cs="Arial"/>
          <w:sz w:val="24"/>
          <w:szCs w:val="24"/>
        </w:rPr>
      </w:pPr>
      <w:r w:rsidRPr="007B79F5">
        <w:rPr>
          <w:rFonts w:ascii="Arial" w:hAnsi="Arial" w:cs="Arial"/>
          <w:sz w:val="24"/>
          <w:szCs w:val="24"/>
        </w:rPr>
        <w:t>Over the past school year,</w:t>
      </w:r>
      <w:r w:rsidR="008526A9" w:rsidRPr="007B79F5">
        <w:rPr>
          <w:rFonts w:ascii="Arial" w:hAnsi="Arial" w:cs="Arial"/>
          <w:sz w:val="24"/>
          <w:szCs w:val="24"/>
        </w:rPr>
        <w:t xml:space="preserve"> </w:t>
      </w:r>
      <w:r w:rsidRPr="007B79F5">
        <w:rPr>
          <w:rFonts w:ascii="Arial" w:hAnsi="Arial" w:cs="Arial"/>
          <w:sz w:val="24"/>
          <w:szCs w:val="24"/>
        </w:rPr>
        <w:t xml:space="preserve">we made a huge investment </w:t>
      </w:r>
      <w:r w:rsidR="008526A9" w:rsidRPr="007B79F5">
        <w:rPr>
          <w:rFonts w:ascii="Arial" w:hAnsi="Arial" w:cs="Arial"/>
          <w:sz w:val="24"/>
          <w:szCs w:val="24"/>
        </w:rPr>
        <w:t>new resources and books for teaching and learning in phonics</w:t>
      </w:r>
      <w:r w:rsidRPr="007B79F5">
        <w:rPr>
          <w:rFonts w:ascii="Arial" w:hAnsi="Arial" w:cs="Arial"/>
          <w:sz w:val="24"/>
          <w:szCs w:val="24"/>
        </w:rPr>
        <w:t xml:space="preserve"> and reading</w:t>
      </w:r>
      <w:r w:rsidR="008526A9" w:rsidRPr="007B79F5">
        <w:rPr>
          <w:rFonts w:ascii="Arial" w:hAnsi="Arial" w:cs="Arial"/>
          <w:sz w:val="24"/>
          <w:szCs w:val="24"/>
        </w:rPr>
        <w:t>.  If your child is in a phonics groups working between</w:t>
      </w:r>
      <w:r w:rsidRPr="007B79F5">
        <w:rPr>
          <w:rFonts w:ascii="Arial" w:hAnsi="Arial" w:cs="Arial"/>
          <w:sz w:val="24"/>
          <w:szCs w:val="24"/>
        </w:rPr>
        <w:t xml:space="preserve"> red </w:t>
      </w:r>
      <w:r w:rsidR="008526A9" w:rsidRPr="007B79F5">
        <w:rPr>
          <w:rFonts w:ascii="Arial" w:hAnsi="Arial" w:cs="Arial"/>
          <w:sz w:val="24"/>
          <w:szCs w:val="24"/>
        </w:rPr>
        <w:t xml:space="preserve">and </w:t>
      </w:r>
      <w:r w:rsidR="003835E2" w:rsidRPr="007B79F5">
        <w:rPr>
          <w:rFonts w:ascii="Arial" w:hAnsi="Arial" w:cs="Arial"/>
          <w:sz w:val="24"/>
          <w:szCs w:val="24"/>
        </w:rPr>
        <w:t>orange,</w:t>
      </w:r>
      <w:r w:rsidR="008526A9" w:rsidRPr="007B79F5">
        <w:rPr>
          <w:rFonts w:ascii="Arial" w:hAnsi="Arial" w:cs="Arial"/>
          <w:sz w:val="24"/>
          <w:szCs w:val="24"/>
        </w:rPr>
        <w:t xml:space="preserve"> they will be bringing home our beautiful new</w:t>
      </w:r>
      <w:r w:rsidR="00A460B2" w:rsidRPr="007B79F5">
        <w:rPr>
          <w:rFonts w:ascii="Arial" w:hAnsi="Arial" w:cs="Arial"/>
          <w:sz w:val="24"/>
          <w:szCs w:val="24"/>
        </w:rPr>
        <w:t xml:space="preserve"> ‘Read Write </w:t>
      </w:r>
      <w:proofErr w:type="spellStart"/>
      <w:r w:rsidR="00153509" w:rsidRPr="007B79F5">
        <w:rPr>
          <w:rFonts w:ascii="Arial" w:hAnsi="Arial" w:cs="Arial"/>
          <w:sz w:val="24"/>
          <w:szCs w:val="24"/>
        </w:rPr>
        <w:t>Inc</w:t>
      </w:r>
      <w:proofErr w:type="spellEnd"/>
      <w:r w:rsidR="00153509" w:rsidRPr="007B79F5">
        <w:rPr>
          <w:rFonts w:ascii="Arial" w:hAnsi="Arial" w:cs="Arial"/>
          <w:sz w:val="24"/>
          <w:szCs w:val="24"/>
        </w:rPr>
        <w:t xml:space="preserve"> phonics</w:t>
      </w:r>
      <w:r w:rsidR="00A460B2" w:rsidRPr="007B79F5">
        <w:rPr>
          <w:rFonts w:ascii="Arial" w:hAnsi="Arial" w:cs="Arial"/>
          <w:sz w:val="24"/>
          <w:szCs w:val="24"/>
        </w:rPr>
        <w:t xml:space="preserve"> book bag book</w:t>
      </w:r>
      <w:r w:rsidRPr="007B79F5">
        <w:rPr>
          <w:rFonts w:ascii="Arial" w:hAnsi="Arial" w:cs="Arial"/>
          <w:sz w:val="24"/>
          <w:szCs w:val="24"/>
        </w:rPr>
        <w:t>s</w:t>
      </w:r>
      <w:r w:rsidR="00A460B2" w:rsidRPr="007B79F5">
        <w:rPr>
          <w:rFonts w:ascii="Arial" w:hAnsi="Arial" w:cs="Arial"/>
          <w:sz w:val="24"/>
          <w:szCs w:val="24"/>
        </w:rPr>
        <w:t>’</w:t>
      </w:r>
      <w:r w:rsidRPr="007B79F5">
        <w:rPr>
          <w:rFonts w:ascii="Arial" w:hAnsi="Arial" w:cs="Arial"/>
          <w:sz w:val="24"/>
          <w:szCs w:val="24"/>
        </w:rPr>
        <w:t>.  If they read books from yellow to grey they will bring home 2 books each week (one fiction and one non-fiction)</w:t>
      </w:r>
      <w:r w:rsidR="008526A9" w:rsidRPr="007B79F5">
        <w:rPr>
          <w:rFonts w:ascii="Arial" w:hAnsi="Arial" w:cs="Arial"/>
          <w:sz w:val="24"/>
          <w:szCs w:val="24"/>
        </w:rPr>
        <w:t xml:space="preserve">.  </w:t>
      </w:r>
      <w:r w:rsidR="003835E2" w:rsidRPr="007B79F5">
        <w:rPr>
          <w:rFonts w:ascii="Arial" w:hAnsi="Arial" w:cs="Arial"/>
          <w:sz w:val="24"/>
          <w:szCs w:val="24"/>
        </w:rPr>
        <w:t xml:space="preserve">This will enable them to practice their reading skills at home each day, which should help them to make faster progress and gain confidence as a reader.  </w:t>
      </w:r>
      <w:r w:rsidR="008526A9" w:rsidRPr="007B79F5">
        <w:rPr>
          <w:rFonts w:ascii="Arial" w:hAnsi="Arial" w:cs="Arial"/>
          <w:color w:val="0070C0"/>
          <w:sz w:val="24"/>
          <w:szCs w:val="24"/>
        </w:rPr>
        <w:t xml:space="preserve">These books </w:t>
      </w:r>
      <w:r w:rsidR="008526A9" w:rsidRPr="007B79F5">
        <w:rPr>
          <w:rFonts w:ascii="Arial" w:hAnsi="Arial" w:cs="Arial"/>
          <w:b/>
          <w:color w:val="0070C0"/>
          <w:sz w:val="24"/>
          <w:szCs w:val="24"/>
        </w:rPr>
        <w:t>MUST</w:t>
      </w:r>
      <w:r w:rsidR="008526A9" w:rsidRPr="007B79F5">
        <w:rPr>
          <w:rFonts w:ascii="Arial" w:hAnsi="Arial" w:cs="Arial"/>
          <w:color w:val="0070C0"/>
          <w:sz w:val="24"/>
          <w:szCs w:val="24"/>
        </w:rPr>
        <w:t xml:space="preserve"> be returned to school </w:t>
      </w:r>
      <w:r w:rsidR="008526A9" w:rsidRPr="007B79F5">
        <w:rPr>
          <w:rFonts w:ascii="Arial" w:hAnsi="Arial" w:cs="Arial"/>
          <w:b/>
          <w:color w:val="0070C0"/>
          <w:sz w:val="24"/>
          <w:szCs w:val="24"/>
        </w:rPr>
        <w:t>every day</w:t>
      </w:r>
      <w:r w:rsidR="008526A9" w:rsidRPr="007B79F5">
        <w:rPr>
          <w:rFonts w:ascii="Arial" w:hAnsi="Arial" w:cs="Arial"/>
          <w:color w:val="0070C0"/>
          <w:sz w:val="24"/>
          <w:szCs w:val="24"/>
        </w:rPr>
        <w:t xml:space="preserve"> </w:t>
      </w:r>
      <w:r w:rsidRPr="007B79F5">
        <w:rPr>
          <w:rFonts w:ascii="Arial" w:hAnsi="Arial" w:cs="Arial"/>
          <w:color w:val="0070C0"/>
          <w:sz w:val="24"/>
          <w:szCs w:val="24"/>
        </w:rPr>
        <w:t xml:space="preserve">in a book bag </w:t>
      </w:r>
      <w:r w:rsidR="008526A9" w:rsidRPr="007B79F5">
        <w:rPr>
          <w:rFonts w:ascii="Arial" w:hAnsi="Arial" w:cs="Arial"/>
          <w:color w:val="0070C0"/>
          <w:sz w:val="24"/>
          <w:szCs w:val="24"/>
        </w:rPr>
        <w:t>as the children will be using them in their daily phonics lesson</w:t>
      </w:r>
      <w:r w:rsidRPr="007B79F5">
        <w:rPr>
          <w:rFonts w:ascii="Arial" w:hAnsi="Arial" w:cs="Arial"/>
          <w:color w:val="0070C0"/>
          <w:sz w:val="24"/>
          <w:szCs w:val="24"/>
        </w:rPr>
        <w:t xml:space="preserve"> and to read on a one to one basis with their teachers</w:t>
      </w:r>
      <w:r w:rsidR="008526A9" w:rsidRPr="007B79F5">
        <w:rPr>
          <w:rFonts w:ascii="Arial" w:hAnsi="Arial" w:cs="Arial"/>
          <w:color w:val="0070C0"/>
          <w:sz w:val="24"/>
          <w:szCs w:val="24"/>
        </w:rPr>
        <w:t>.</w:t>
      </w:r>
      <w:r w:rsidR="008526A9" w:rsidRPr="007B79F5">
        <w:rPr>
          <w:rFonts w:ascii="Arial" w:hAnsi="Arial" w:cs="Arial"/>
          <w:sz w:val="24"/>
          <w:szCs w:val="24"/>
        </w:rPr>
        <w:t xml:space="preserve">  The book will be changed during the phonics lesson on</w:t>
      </w:r>
      <w:r w:rsidR="00A460B2" w:rsidRPr="007B79F5">
        <w:rPr>
          <w:rFonts w:ascii="Arial" w:hAnsi="Arial" w:cs="Arial"/>
          <w:sz w:val="24"/>
          <w:szCs w:val="24"/>
        </w:rPr>
        <w:t xml:space="preserve"> a</w:t>
      </w:r>
      <w:r w:rsidR="008526A9" w:rsidRPr="007B79F5">
        <w:rPr>
          <w:rFonts w:ascii="Arial" w:hAnsi="Arial" w:cs="Arial"/>
          <w:sz w:val="24"/>
          <w:szCs w:val="24"/>
        </w:rPr>
        <w:t xml:space="preserve"> weekly basis.</w:t>
      </w:r>
      <w:r w:rsidRPr="007B79F5">
        <w:rPr>
          <w:rFonts w:ascii="Arial" w:hAnsi="Arial" w:cs="Arial"/>
          <w:sz w:val="24"/>
          <w:szCs w:val="24"/>
        </w:rPr>
        <w:t xml:space="preserve">  Your child will continue to bring home supplementary reading materials too.</w:t>
      </w:r>
    </w:p>
    <w:p w:rsidR="00F91B81" w:rsidRPr="007B79F5" w:rsidRDefault="00F91B81" w:rsidP="00F565BA">
      <w:pPr>
        <w:rPr>
          <w:rFonts w:ascii="Arial" w:hAnsi="Arial" w:cs="Arial"/>
          <w:sz w:val="24"/>
          <w:szCs w:val="24"/>
        </w:rPr>
      </w:pPr>
      <w:r w:rsidRPr="007B79F5">
        <w:rPr>
          <w:rFonts w:ascii="Arial" w:hAnsi="Arial" w:cs="Arial"/>
          <w:sz w:val="24"/>
          <w:szCs w:val="24"/>
        </w:rPr>
        <w:t>New book given on Monday</w:t>
      </w:r>
    </w:p>
    <w:p w:rsidR="00F91B81" w:rsidRPr="007B79F5" w:rsidRDefault="00F91B81" w:rsidP="00F565BA">
      <w:pPr>
        <w:rPr>
          <w:rFonts w:ascii="Arial" w:hAnsi="Arial" w:cs="Arial"/>
          <w:sz w:val="24"/>
          <w:szCs w:val="24"/>
        </w:rPr>
      </w:pPr>
      <w:r w:rsidRPr="007B79F5">
        <w:rPr>
          <w:rFonts w:ascii="Arial" w:hAnsi="Arial" w:cs="Arial"/>
          <w:sz w:val="24"/>
          <w:szCs w:val="24"/>
        </w:rPr>
        <w:t>All books MUST be returned on Friday (they have to be quarantined before the next group of children use them)</w:t>
      </w:r>
    </w:p>
    <w:p w:rsidR="003835E2" w:rsidRPr="007B79F5" w:rsidRDefault="003835E2" w:rsidP="00F565BA">
      <w:pPr>
        <w:rPr>
          <w:rFonts w:ascii="Arial" w:hAnsi="Arial" w:cs="Arial"/>
          <w:b/>
          <w:sz w:val="24"/>
          <w:szCs w:val="24"/>
        </w:rPr>
      </w:pPr>
      <w:r w:rsidRPr="007B79F5">
        <w:rPr>
          <w:rFonts w:ascii="Arial" w:hAnsi="Arial" w:cs="Arial"/>
          <w:b/>
          <w:sz w:val="24"/>
          <w:szCs w:val="24"/>
        </w:rPr>
        <w:t>We only have one</w:t>
      </w:r>
      <w:r w:rsidR="008526A9" w:rsidRPr="007B79F5">
        <w:rPr>
          <w:rFonts w:ascii="Arial" w:hAnsi="Arial" w:cs="Arial"/>
          <w:b/>
          <w:sz w:val="24"/>
          <w:szCs w:val="24"/>
        </w:rPr>
        <w:t xml:space="preserve"> set of each book</w:t>
      </w:r>
      <w:r w:rsidRPr="007B79F5">
        <w:rPr>
          <w:rFonts w:ascii="Arial" w:hAnsi="Arial" w:cs="Arial"/>
          <w:b/>
          <w:sz w:val="24"/>
          <w:szCs w:val="24"/>
        </w:rPr>
        <w:t xml:space="preserve"> and any books that are not returned or damaged beyond repair will need to be replaced quickly at the cost of the adult with parental responsibility.  The cost of replacing each book is £4.90</w:t>
      </w:r>
    </w:p>
    <w:p w:rsidR="00A460B2" w:rsidRDefault="00F91B81" w:rsidP="00F565BA">
      <w:pPr>
        <w:rPr>
          <w:rFonts w:ascii="Arial" w:hAnsi="Arial" w:cs="Arial"/>
          <w:sz w:val="24"/>
          <w:szCs w:val="24"/>
        </w:rPr>
      </w:pPr>
      <w:r w:rsidRPr="007B79F5">
        <w:rPr>
          <w:rFonts w:ascii="Arial" w:hAnsi="Arial" w:cs="Arial"/>
          <w:sz w:val="24"/>
          <w:szCs w:val="24"/>
        </w:rPr>
        <w:t>If you do not want your child to bring home reading books, please speak to their teacher.</w:t>
      </w:r>
    </w:p>
    <w:tbl>
      <w:tblPr>
        <w:tblStyle w:val="TableGrid"/>
        <w:tblW w:w="0" w:type="auto"/>
        <w:tblLook w:val="04A0" w:firstRow="1" w:lastRow="0" w:firstColumn="1" w:lastColumn="0" w:noHBand="0" w:noVBand="1"/>
      </w:tblPr>
      <w:tblGrid>
        <w:gridCol w:w="1297"/>
        <w:gridCol w:w="1204"/>
        <w:gridCol w:w="1204"/>
        <w:gridCol w:w="1205"/>
        <w:gridCol w:w="1204"/>
        <w:gridCol w:w="1204"/>
        <w:gridCol w:w="1204"/>
        <w:gridCol w:w="1205"/>
      </w:tblGrid>
      <w:tr w:rsidR="007B79F5" w:rsidTr="007B79F5">
        <w:tc>
          <w:tcPr>
            <w:tcW w:w="1297" w:type="dxa"/>
            <w:shd w:val="clear" w:color="auto" w:fill="FF0000"/>
          </w:tcPr>
          <w:p w:rsidR="007B79F5" w:rsidRDefault="007B79F5" w:rsidP="007B79F5">
            <w:pPr>
              <w:jc w:val="center"/>
              <w:rPr>
                <w:rFonts w:ascii="Arial" w:hAnsi="Arial" w:cs="Arial"/>
                <w:sz w:val="24"/>
                <w:szCs w:val="24"/>
              </w:rPr>
            </w:pPr>
            <w:r>
              <w:rPr>
                <w:rFonts w:ascii="Arial" w:hAnsi="Arial" w:cs="Arial"/>
                <w:sz w:val="24"/>
                <w:szCs w:val="24"/>
              </w:rPr>
              <w:t>Red</w:t>
            </w:r>
          </w:p>
        </w:tc>
        <w:tc>
          <w:tcPr>
            <w:tcW w:w="1204" w:type="dxa"/>
            <w:shd w:val="clear" w:color="auto" w:fill="00B050"/>
          </w:tcPr>
          <w:p w:rsidR="007B79F5" w:rsidRDefault="007B79F5" w:rsidP="007B79F5">
            <w:pPr>
              <w:jc w:val="center"/>
              <w:rPr>
                <w:rFonts w:ascii="Arial" w:hAnsi="Arial" w:cs="Arial"/>
                <w:sz w:val="24"/>
                <w:szCs w:val="24"/>
              </w:rPr>
            </w:pPr>
            <w:r>
              <w:rPr>
                <w:rFonts w:ascii="Arial" w:hAnsi="Arial" w:cs="Arial"/>
                <w:sz w:val="24"/>
                <w:szCs w:val="24"/>
              </w:rPr>
              <w:t>Green</w:t>
            </w:r>
          </w:p>
        </w:tc>
        <w:tc>
          <w:tcPr>
            <w:tcW w:w="1204" w:type="dxa"/>
            <w:shd w:val="clear" w:color="auto" w:fill="9933FF"/>
          </w:tcPr>
          <w:p w:rsidR="007B79F5" w:rsidRDefault="007B79F5" w:rsidP="007B79F5">
            <w:pPr>
              <w:jc w:val="center"/>
              <w:rPr>
                <w:rFonts w:ascii="Arial" w:hAnsi="Arial" w:cs="Arial"/>
                <w:sz w:val="24"/>
                <w:szCs w:val="24"/>
              </w:rPr>
            </w:pPr>
            <w:r>
              <w:rPr>
                <w:rFonts w:ascii="Arial" w:hAnsi="Arial" w:cs="Arial"/>
                <w:sz w:val="24"/>
                <w:szCs w:val="24"/>
              </w:rPr>
              <w:t>Purple</w:t>
            </w:r>
          </w:p>
        </w:tc>
        <w:tc>
          <w:tcPr>
            <w:tcW w:w="1205" w:type="dxa"/>
            <w:shd w:val="clear" w:color="auto" w:fill="FF66FF"/>
          </w:tcPr>
          <w:p w:rsidR="007B79F5" w:rsidRDefault="007B79F5" w:rsidP="007B79F5">
            <w:pPr>
              <w:jc w:val="center"/>
              <w:rPr>
                <w:rFonts w:ascii="Arial" w:hAnsi="Arial" w:cs="Arial"/>
                <w:sz w:val="24"/>
                <w:szCs w:val="24"/>
              </w:rPr>
            </w:pPr>
            <w:r>
              <w:rPr>
                <w:rFonts w:ascii="Arial" w:hAnsi="Arial" w:cs="Arial"/>
                <w:sz w:val="24"/>
                <w:szCs w:val="24"/>
              </w:rPr>
              <w:t>Pink</w:t>
            </w:r>
          </w:p>
        </w:tc>
        <w:tc>
          <w:tcPr>
            <w:tcW w:w="1204" w:type="dxa"/>
            <w:shd w:val="clear" w:color="auto" w:fill="F79646" w:themeFill="accent6"/>
          </w:tcPr>
          <w:p w:rsidR="007B79F5" w:rsidRDefault="007B79F5" w:rsidP="007B79F5">
            <w:pPr>
              <w:jc w:val="center"/>
              <w:rPr>
                <w:rFonts w:ascii="Arial" w:hAnsi="Arial" w:cs="Arial"/>
                <w:sz w:val="24"/>
                <w:szCs w:val="24"/>
              </w:rPr>
            </w:pPr>
            <w:r>
              <w:rPr>
                <w:rFonts w:ascii="Arial" w:hAnsi="Arial" w:cs="Arial"/>
                <w:sz w:val="24"/>
                <w:szCs w:val="24"/>
              </w:rPr>
              <w:t>Orange</w:t>
            </w:r>
          </w:p>
        </w:tc>
        <w:tc>
          <w:tcPr>
            <w:tcW w:w="1204" w:type="dxa"/>
            <w:shd w:val="clear" w:color="auto" w:fill="FFFF00"/>
          </w:tcPr>
          <w:p w:rsidR="007B79F5" w:rsidRDefault="007B79F5" w:rsidP="007B79F5">
            <w:pPr>
              <w:jc w:val="center"/>
              <w:rPr>
                <w:rFonts w:ascii="Arial" w:hAnsi="Arial" w:cs="Arial"/>
                <w:sz w:val="24"/>
                <w:szCs w:val="24"/>
              </w:rPr>
            </w:pPr>
            <w:r>
              <w:rPr>
                <w:rFonts w:ascii="Arial" w:hAnsi="Arial" w:cs="Arial"/>
                <w:sz w:val="24"/>
                <w:szCs w:val="24"/>
              </w:rPr>
              <w:t>Yellow</w:t>
            </w:r>
          </w:p>
        </w:tc>
        <w:tc>
          <w:tcPr>
            <w:tcW w:w="1204" w:type="dxa"/>
            <w:shd w:val="clear" w:color="auto" w:fill="0070C0"/>
          </w:tcPr>
          <w:p w:rsidR="007B79F5" w:rsidRDefault="007B79F5" w:rsidP="007B79F5">
            <w:pPr>
              <w:jc w:val="center"/>
              <w:rPr>
                <w:rFonts w:ascii="Arial" w:hAnsi="Arial" w:cs="Arial"/>
                <w:sz w:val="24"/>
                <w:szCs w:val="24"/>
              </w:rPr>
            </w:pPr>
            <w:r>
              <w:rPr>
                <w:rFonts w:ascii="Arial" w:hAnsi="Arial" w:cs="Arial"/>
                <w:sz w:val="24"/>
                <w:szCs w:val="24"/>
              </w:rPr>
              <w:t>Blue</w:t>
            </w:r>
          </w:p>
        </w:tc>
        <w:tc>
          <w:tcPr>
            <w:tcW w:w="1205" w:type="dxa"/>
            <w:shd w:val="clear" w:color="auto" w:fill="BFBFBF" w:themeFill="background1" w:themeFillShade="BF"/>
          </w:tcPr>
          <w:p w:rsidR="007B79F5" w:rsidRDefault="007B79F5" w:rsidP="007B79F5">
            <w:pPr>
              <w:jc w:val="center"/>
              <w:rPr>
                <w:rFonts w:ascii="Arial" w:hAnsi="Arial" w:cs="Arial"/>
                <w:sz w:val="24"/>
                <w:szCs w:val="24"/>
              </w:rPr>
            </w:pPr>
            <w:r>
              <w:rPr>
                <w:rFonts w:ascii="Arial" w:hAnsi="Arial" w:cs="Arial"/>
                <w:sz w:val="24"/>
                <w:szCs w:val="24"/>
              </w:rPr>
              <w:t>Grey</w:t>
            </w:r>
          </w:p>
        </w:tc>
      </w:tr>
      <w:tr w:rsidR="007B79F5" w:rsidTr="007B79F5">
        <w:trPr>
          <w:trHeight w:val="103"/>
        </w:trPr>
        <w:tc>
          <w:tcPr>
            <w:tcW w:w="1297" w:type="dxa"/>
            <w:shd w:val="clear" w:color="auto" w:fill="FF0000"/>
          </w:tcPr>
          <w:p w:rsidR="007B79F5" w:rsidRDefault="007B79F5" w:rsidP="007B79F5">
            <w:pPr>
              <w:jc w:val="center"/>
              <w:rPr>
                <w:rFonts w:ascii="Arial" w:hAnsi="Arial" w:cs="Arial"/>
                <w:sz w:val="24"/>
                <w:szCs w:val="24"/>
              </w:rPr>
            </w:pPr>
            <w:r>
              <w:rPr>
                <w:rFonts w:ascii="Arial" w:hAnsi="Arial" w:cs="Arial"/>
                <w:sz w:val="24"/>
                <w:szCs w:val="24"/>
              </w:rPr>
              <w:t>Reception</w:t>
            </w:r>
          </w:p>
        </w:tc>
        <w:tc>
          <w:tcPr>
            <w:tcW w:w="1204" w:type="dxa"/>
            <w:shd w:val="clear" w:color="auto" w:fill="00B050"/>
          </w:tcPr>
          <w:p w:rsidR="007B79F5" w:rsidRDefault="007B79F5" w:rsidP="007B79F5">
            <w:pPr>
              <w:jc w:val="center"/>
              <w:rPr>
                <w:rFonts w:ascii="Arial" w:hAnsi="Arial" w:cs="Arial"/>
                <w:sz w:val="24"/>
                <w:szCs w:val="24"/>
              </w:rPr>
            </w:pPr>
            <w:r>
              <w:rPr>
                <w:rFonts w:ascii="Arial" w:hAnsi="Arial" w:cs="Arial"/>
                <w:sz w:val="24"/>
                <w:szCs w:val="24"/>
              </w:rPr>
              <w:t>Year 1</w:t>
            </w:r>
          </w:p>
        </w:tc>
        <w:tc>
          <w:tcPr>
            <w:tcW w:w="1204" w:type="dxa"/>
            <w:shd w:val="clear" w:color="auto" w:fill="9933FF"/>
          </w:tcPr>
          <w:p w:rsidR="007B79F5" w:rsidRDefault="007B79F5" w:rsidP="007B79F5">
            <w:pPr>
              <w:jc w:val="center"/>
              <w:rPr>
                <w:rFonts w:ascii="Arial" w:hAnsi="Arial" w:cs="Arial"/>
                <w:sz w:val="24"/>
                <w:szCs w:val="24"/>
              </w:rPr>
            </w:pPr>
            <w:r>
              <w:rPr>
                <w:rFonts w:ascii="Arial" w:hAnsi="Arial" w:cs="Arial"/>
                <w:sz w:val="24"/>
                <w:szCs w:val="24"/>
              </w:rPr>
              <w:t>Year 1</w:t>
            </w:r>
          </w:p>
        </w:tc>
        <w:tc>
          <w:tcPr>
            <w:tcW w:w="1205" w:type="dxa"/>
            <w:shd w:val="clear" w:color="auto" w:fill="FF66FF"/>
          </w:tcPr>
          <w:p w:rsidR="007B79F5" w:rsidRDefault="007B79F5" w:rsidP="007B79F5">
            <w:pPr>
              <w:jc w:val="center"/>
              <w:rPr>
                <w:rFonts w:ascii="Arial" w:hAnsi="Arial" w:cs="Arial"/>
                <w:sz w:val="24"/>
                <w:szCs w:val="24"/>
              </w:rPr>
            </w:pPr>
            <w:r>
              <w:rPr>
                <w:rFonts w:ascii="Arial" w:hAnsi="Arial" w:cs="Arial"/>
                <w:sz w:val="24"/>
                <w:szCs w:val="24"/>
              </w:rPr>
              <w:t>Year 1</w:t>
            </w:r>
          </w:p>
        </w:tc>
        <w:tc>
          <w:tcPr>
            <w:tcW w:w="1204" w:type="dxa"/>
            <w:shd w:val="clear" w:color="auto" w:fill="F79646" w:themeFill="accent6"/>
          </w:tcPr>
          <w:p w:rsidR="007B79F5" w:rsidRDefault="007B79F5" w:rsidP="007B79F5">
            <w:pPr>
              <w:jc w:val="center"/>
              <w:rPr>
                <w:rFonts w:ascii="Arial" w:hAnsi="Arial" w:cs="Arial"/>
                <w:sz w:val="24"/>
                <w:szCs w:val="24"/>
              </w:rPr>
            </w:pPr>
            <w:r>
              <w:rPr>
                <w:rFonts w:ascii="Arial" w:hAnsi="Arial" w:cs="Arial"/>
                <w:sz w:val="24"/>
                <w:szCs w:val="24"/>
              </w:rPr>
              <w:t>Year 1</w:t>
            </w:r>
          </w:p>
        </w:tc>
        <w:tc>
          <w:tcPr>
            <w:tcW w:w="1204" w:type="dxa"/>
            <w:shd w:val="clear" w:color="auto" w:fill="FFFF00"/>
          </w:tcPr>
          <w:p w:rsidR="007B79F5" w:rsidRDefault="007B79F5" w:rsidP="007B79F5">
            <w:pPr>
              <w:jc w:val="center"/>
              <w:rPr>
                <w:rFonts w:ascii="Arial" w:hAnsi="Arial" w:cs="Arial"/>
                <w:sz w:val="24"/>
                <w:szCs w:val="24"/>
              </w:rPr>
            </w:pPr>
            <w:r>
              <w:rPr>
                <w:rFonts w:ascii="Arial" w:hAnsi="Arial" w:cs="Arial"/>
                <w:sz w:val="24"/>
                <w:szCs w:val="24"/>
              </w:rPr>
              <w:t>Year 2</w:t>
            </w:r>
          </w:p>
        </w:tc>
        <w:tc>
          <w:tcPr>
            <w:tcW w:w="1204" w:type="dxa"/>
            <w:shd w:val="clear" w:color="auto" w:fill="0070C0"/>
          </w:tcPr>
          <w:p w:rsidR="007B79F5" w:rsidRDefault="007B79F5" w:rsidP="007B79F5">
            <w:pPr>
              <w:jc w:val="center"/>
              <w:rPr>
                <w:rFonts w:ascii="Arial" w:hAnsi="Arial" w:cs="Arial"/>
                <w:sz w:val="24"/>
                <w:szCs w:val="24"/>
              </w:rPr>
            </w:pPr>
            <w:r>
              <w:rPr>
                <w:rFonts w:ascii="Arial" w:hAnsi="Arial" w:cs="Arial"/>
                <w:sz w:val="24"/>
                <w:szCs w:val="24"/>
              </w:rPr>
              <w:t>Year 2</w:t>
            </w:r>
          </w:p>
        </w:tc>
        <w:tc>
          <w:tcPr>
            <w:tcW w:w="1205" w:type="dxa"/>
            <w:shd w:val="clear" w:color="auto" w:fill="BFBFBF" w:themeFill="background1" w:themeFillShade="BF"/>
          </w:tcPr>
          <w:p w:rsidR="007B79F5" w:rsidRDefault="007B79F5" w:rsidP="007B79F5">
            <w:pPr>
              <w:jc w:val="center"/>
              <w:rPr>
                <w:rFonts w:ascii="Arial" w:hAnsi="Arial" w:cs="Arial"/>
                <w:sz w:val="24"/>
                <w:szCs w:val="24"/>
              </w:rPr>
            </w:pPr>
            <w:r>
              <w:rPr>
                <w:rFonts w:ascii="Arial" w:hAnsi="Arial" w:cs="Arial"/>
                <w:sz w:val="24"/>
                <w:szCs w:val="24"/>
              </w:rPr>
              <w:t>Year 2</w:t>
            </w:r>
          </w:p>
        </w:tc>
      </w:tr>
      <w:tr w:rsidR="007B79F5" w:rsidTr="007B79F5">
        <w:trPr>
          <w:trHeight w:val="859"/>
        </w:trPr>
        <w:tc>
          <w:tcPr>
            <w:tcW w:w="1297" w:type="dxa"/>
            <w:shd w:val="clear" w:color="auto" w:fill="FF0000"/>
          </w:tcPr>
          <w:p w:rsidR="007B79F5" w:rsidRDefault="007B79F5" w:rsidP="007B79F5">
            <w:pPr>
              <w:jc w:val="center"/>
              <w:rPr>
                <w:rFonts w:ascii="Arial" w:hAnsi="Arial" w:cs="Arial"/>
                <w:sz w:val="24"/>
                <w:szCs w:val="24"/>
              </w:rPr>
            </w:pPr>
            <w:r>
              <w:rPr>
                <w:rFonts w:ascii="Arial" w:hAnsi="Arial" w:cs="Arial"/>
                <w:sz w:val="24"/>
                <w:szCs w:val="24"/>
              </w:rPr>
              <w:t>1 book each week</w:t>
            </w:r>
          </w:p>
        </w:tc>
        <w:tc>
          <w:tcPr>
            <w:tcW w:w="1204" w:type="dxa"/>
            <w:shd w:val="clear" w:color="auto" w:fill="00B050"/>
          </w:tcPr>
          <w:p w:rsidR="007B79F5" w:rsidRDefault="007B79F5" w:rsidP="007B79F5">
            <w:pPr>
              <w:jc w:val="center"/>
              <w:rPr>
                <w:rFonts w:ascii="Arial" w:hAnsi="Arial" w:cs="Arial"/>
                <w:sz w:val="24"/>
                <w:szCs w:val="24"/>
              </w:rPr>
            </w:pPr>
            <w:r>
              <w:rPr>
                <w:rFonts w:ascii="Arial" w:hAnsi="Arial" w:cs="Arial"/>
                <w:sz w:val="24"/>
                <w:szCs w:val="24"/>
              </w:rPr>
              <w:t>1 book each week</w:t>
            </w:r>
          </w:p>
        </w:tc>
        <w:tc>
          <w:tcPr>
            <w:tcW w:w="1204" w:type="dxa"/>
            <w:shd w:val="clear" w:color="auto" w:fill="9933FF"/>
          </w:tcPr>
          <w:p w:rsidR="007B79F5" w:rsidRDefault="007B79F5" w:rsidP="007B79F5">
            <w:pPr>
              <w:jc w:val="center"/>
              <w:rPr>
                <w:rFonts w:ascii="Arial" w:hAnsi="Arial" w:cs="Arial"/>
                <w:sz w:val="24"/>
                <w:szCs w:val="24"/>
              </w:rPr>
            </w:pPr>
            <w:r>
              <w:rPr>
                <w:rFonts w:ascii="Arial" w:hAnsi="Arial" w:cs="Arial"/>
                <w:sz w:val="24"/>
                <w:szCs w:val="24"/>
              </w:rPr>
              <w:t>1 book each week</w:t>
            </w:r>
          </w:p>
        </w:tc>
        <w:tc>
          <w:tcPr>
            <w:tcW w:w="1205" w:type="dxa"/>
            <w:shd w:val="clear" w:color="auto" w:fill="FF66FF"/>
          </w:tcPr>
          <w:p w:rsidR="007B79F5" w:rsidRDefault="007B79F5" w:rsidP="007B79F5">
            <w:pPr>
              <w:jc w:val="center"/>
              <w:rPr>
                <w:rFonts w:ascii="Arial" w:hAnsi="Arial" w:cs="Arial"/>
                <w:sz w:val="24"/>
                <w:szCs w:val="24"/>
              </w:rPr>
            </w:pPr>
            <w:r>
              <w:rPr>
                <w:rFonts w:ascii="Arial" w:hAnsi="Arial" w:cs="Arial"/>
                <w:sz w:val="24"/>
                <w:szCs w:val="24"/>
              </w:rPr>
              <w:t>1 book each week</w:t>
            </w:r>
          </w:p>
        </w:tc>
        <w:tc>
          <w:tcPr>
            <w:tcW w:w="1204" w:type="dxa"/>
            <w:shd w:val="clear" w:color="auto" w:fill="F79646" w:themeFill="accent6"/>
          </w:tcPr>
          <w:p w:rsidR="007B79F5" w:rsidRDefault="007B79F5" w:rsidP="007B79F5">
            <w:pPr>
              <w:jc w:val="center"/>
              <w:rPr>
                <w:rFonts w:ascii="Arial" w:hAnsi="Arial" w:cs="Arial"/>
                <w:sz w:val="24"/>
                <w:szCs w:val="24"/>
              </w:rPr>
            </w:pPr>
            <w:r>
              <w:rPr>
                <w:rFonts w:ascii="Arial" w:hAnsi="Arial" w:cs="Arial"/>
                <w:sz w:val="24"/>
                <w:szCs w:val="24"/>
              </w:rPr>
              <w:t>1 book each week</w:t>
            </w:r>
          </w:p>
        </w:tc>
        <w:tc>
          <w:tcPr>
            <w:tcW w:w="1204" w:type="dxa"/>
            <w:shd w:val="clear" w:color="auto" w:fill="FFFF00"/>
          </w:tcPr>
          <w:p w:rsidR="007B79F5" w:rsidRDefault="007B79F5" w:rsidP="007B79F5">
            <w:pPr>
              <w:jc w:val="center"/>
              <w:rPr>
                <w:rFonts w:ascii="Arial" w:hAnsi="Arial" w:cs="Arial"/>
                <w:sz w:val="24"/>
                <w:szCs w:val="24"/>
              </w:rPr>
            </w:pPr>
            <w:r>
              <w:rPr>
                <w:rFonts w:ascii="Arial" w:hAnsi="Arial" w:cs="Arial"/>
                <w:sz w:val="24"/>
                <w:szCs w:val="24"/>
              </w:rPr>
              <w:t>2 books each week</w:t>
            </w:r>
          </w:p>
        </w:tc>
        <w:tc>
          <w:tcPr>
            <w:tcW w:w="1204" w:type="dxa"/>
            <w:shd w:val="clear" w:color="auto" w:fill="0070C0"/>
          </w:tcPr>
          <w:p w:rsidR="007B79F5" w:rsidRDefault="007B79F5" w:rsidP="007B79F5">
            <w:pPr>
              <w:jc w:val="center"/>
              <w:rPr>
                <w:rFonts w:ascii="Arial" w:hAnsi="Arial" w:cs="Arial"/>
                <w:sz w:val="24"/>
                <w:szCs w:val="24"/>
              </w:rPr>
            </w:pPr>
            <w:r>
              <w:rPr>
                <w:rFonts w:ascii="Arial" w:hAnsi="Arial" w:cs="Arial"/>
                <w:sz w:val="24"/>
                <w:szCs w:val="24"/>
              </w:rPr>
              <w:t>2 books each week</w:t>
            </w:r>
          </w:p>
        </w:tc>
        <w:tc>
          <w:tcPr>
            <w:tcW w:w="1205" w:type="dxa"/>
            <w:shd w:val="clear" w:color="auto" w:fill="BFBFBF" w:themeFill="background1" w:themeFillShade="BF"/>
          </w:tcPr>
          <w:p w:rsidR="007B79F5" w:rsidRDefault="007B79F5" w:rsidP="007B79F5">
            <w:pPr>
              <w:jc w:val="center"/>
              <w:rPr>
                <w:rFonts w:ascii="Arial" w:hAnsi="Arial" w:cs="Arial"/>
                <w:sz w:val="24"/>
                <w:szCs w:val="24"/>
              </w:rPr>
            </w:pPr>
            <w:r>
              <w:rPr>
                <w:rFonts w:ascii="Arial" w:hAnsi="Arial" w:cs="Arial"/>
                <w:sz w:val="24"/>
                <w:szCs w:val="24"/>
              </w:rPr>
              <w:t>2 books each week</w:t>
            </w:r>
          </w:p>
        </w:tc>
      </w:tr>
    </w:tbl>
    <w:p w:rsidR="007B79F5" w:rsidRPr="007B79F5" w:rsidRDefault="007B79F5" w:rsidP="00F565BA">
      <w:pPr>
        <w:rPr>
          <w:rFonts w:ascii="Arial" w:hAnsi="Arial" w:cs="Arial"/>
          <w:sz w:val="24"/>
          <w:szCs w:val="24"/>
        </w:rPr>
      </w:pPr>
    </w:p>
    <w:p w:rsidR="00A460B2" w:rsidRPr="00A460B2" w:rsidRDefault="00A460B2" w:rsidP="00F565BA">
      <w:pPr>
        <w:rPr>
          <w:sz w:val="24"/>
          <w:szCs w:val="24"/>
        </w:rPr>
      </w:pPr>
    </w:p>
    <w:p w:rsidR="00A460B2" w:rsidRPr="00A460B2" w:rsidRDefault="00A460B2" w:rsidP="00F565BA">
      <w:pPr>
        <w:rPr>
          <w:sz w:val="24"/>
          <w:szCs w:val="24"/>
        </w:rPr>
      </w:pPr>
      <w:bookmarkStart w:id="0" w:name="_GoBack"/>
      <w:bookmarkEnd w:id="0"/>
    </w:p>
    <w:p w:rsidR="003835E2" w:rsidRPr="00A460B2" w:rsidRDefault="003835E2" w:rsidP="00F565BA">
      <w:pPr>
        <w:rPr>
          <w:sz w:val="24"/>
          <w:szCs w:val="24"/>
        </w:rPr>
      </w:pPr>
    </w:p>
    <w:p w:rsidR="00A460B2" w:rsidRPr="00A460B2" w:rsidRDefault="00A460B2">
      <w:pPr>
        <w:rPr>
          <w:sz w:val="24"/>
          <w:szCs w:val="24"/>
        </w:rPr>
      </w:pPr>
    </w:p>
    <w:sectPr w:rsidR="00A460B2" w:rsidRPr="00A460B2" w:rsidSect="00C1353C">
      <w:footerReference w:type="default" r:id="rId9"/>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E2" w:rsidRDefault="003835E2" w:rsidP="00C1353C">
      <w:pPr>
        <w:spacing w:after="0" w:line="240" w:lineRule="auto"/>
      </w:pPr>
      <w:r>
        <w:separator/>
      </w:r>
    </w:p>
  </w:endnote>
  <w:endnote w:type="continuationSeparator" w:id="0">
    <w:p w:rsidR="003835E2" w:rsidRDefault="003835E2"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rsidP="00C1353C">
    <w:pPr>
      <w:tabs>
        <w:tab w:val="left" w:pos="2520"/>
        <w:tab w:val="center" w:pos="4513"/>
        <w:tab w:val="right" w:pos="9026"/>
      </w:tabs>
      <w:spacing w:after="0" w:line="240" w:lineRule="auto"/>
      <w:jc w:val="right"/>
      <w:rPr>
        <w:rFonts w:ascii="Calibri" w:eastAsia="Calibri" w:hAnsi="Calibri" w:cs="Calibri"/>
        <w:color w:val="0070C0"/>
      </w:rPr>
    </w:pPr>
    <w:r>
      <w:rPr>
        <w:noProof/>
        <w:lang w:eastAsia="en-GB"/>
      </w:rPr>
      <w:drawing>
        <wp:anchor distT="0" distB="0" distL="114300" distR="114300" simplePos="0" relativeHeight="251659264" behindDoc="0" locked="0" layoutInCell="1" allowOverlap="1" wp14:anchorId="2CF7A6A6" wp14:editId="33C0F317">
          <wp:simplePos x="0" y="0"/>
          <wp:positionH relativeFrom="column">
            <wp:posOffset>-78740</wp:posOffset>
          </wp:positionH>
          <wp:positionV relativeFrom="paragraph">
            <wp:posOffset>-495935</wp:posOffset>
          </wp:positionV>
          <wp:extent cx="1402715" cy="992505"/>
          <wp:effectExtent l="0" t="0" r="698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AT logo.gif"/>
                  <pic:cNvPicPr/>
                </pic:nvPicPr>
                <pic:blipFill>
                  <a:blip r:embed="rId1">
                    <a:extLst>
                      <a:ext uri="{28A0092B-C50C-407E-A947-70E740481C1C}">
                        <a14:useLocalDpi xmlns:a14="http://schemas.microsoft.com/office/drawing/2010/main" val="0"/>
                      </a:ext>
                    </a:extLst>
                  </a:blip>
                  <a:stretch>
                    <a:fillRect/>
                  </a:stretch>
                </pic:blipFill>
                <pic:spPr>
                  <a:xfrm>
                    <a:off x="0" y="0"/>
                    <a:ext cx="1402715" cy="992505"/>
                  </a:xfrm>
                  <a:prstGeom prst="rect">
                    <a:avLst/>
                  </a:prstGeom>
                </pic:spPr>
              </pic:pic>
            </a:graphicData>
          </a:graphic>
          <wp14:sizeRelH relativeFrom="page">
            <wp14:pctWidth>0</wp14:pctWidth>
          </wp14:sizeRelH>
          <wp14:sizeRelV relativeFrom="page">
            <wp14:pctHeight>0</wp14:pctHeight>
          </wp14:sizeRelV>
        </wp:anchor>
      </w:drawing>
    </w:r>
    <w:r w:rsidRPr="00C1353C">
      <w:rPr>
        <w:rFonts w:ascii="Calibri" w:eastAsia="Calibri" w:hAnsi="Calibri" w:cs="Calibri"/>
        <w:b/>
        <w:color w:val="000080"/>
      </w:rPr>
      <w:t>Web:</w:t>
    </w:r>
    <w:r w:rsidRPr="00C1353C">
      <w:rPr>
        <w:rFonts w:ascii="Calibri" w:eastAsia="Calibri" w:hAnsi="Calibri" w:cs="Calibri"/>
        <w:color w:val="000080"/>
      </w:rPr>
      <w:t xml:space="preserve"> </w:t>
    </w:r>
    <w:hyperlink r:id="rId2" w:history="1">
      <w:r w:rsidRPr="000D21AC">
        <w:rPr>
          <w:rStyle w:val="Hyperlink"/>
          <w:rFonts w:ascii="Calibri" w:eastAsia="Calibri" w:hAnsi="Calibri" w:cs="Calibri"/>
        </w:rPr>
        <w:t>http://academystjames.com</w:t>
      </w:r>
    </w:hyperlink>
  </w:p>
  <w:p w:rsidR="003835E2" w:rsidRDefault="003835E2" w:rsidP="00C1353C">
    <w:pPr>
      <w:tabs>
        <w:tab w:val="left" w:pos="2520"/>
        <w:tab w:val="center" w:pos="4513"/>
        <w:tab w:val="right" w:pos="9026"/>
      </w:tabs>
      <w:spacing w:after="0" w:line="240" w:lineRule="auto"/>
      <w:jc w:val="right"/>
      <w:rPr>
        <w:rFonts w:ascii="Calibri" w:eastAsia="Calibri" w:hAnsi="Calibri" w:cs="Calibri"/>
        <w:color w:val="0070C0"/>
      </w:rPr>
    </w:pPr>
    <w:r w:rsidRPr="0028584A">
      <w:rPr>
        <w:rFonts w:ascii="Calibri" w:eastAsia="Calibri" w:hAnsi="Calibri" w:cs="Calibri"/>
        <w:b/>
        <w:color w:val="002060"/>
      </w:rPr>
      <w:t>Email:</w:t>
    </w:r>
    <w:r>
      <w:rPr>
        <w:rFonts w:ascii="Calibri" w:eastAsia="Calibri" w:hAnsi="Calibri" w:cs="Calibri"/>
        <w:color w:val="0070C0"/>
      </w:rPr>
      <w:t xml:space="preserve"> </w:t>
    </w:r>
    <w:hyperlink r:id="rId3" w:history="1">
      <w:r w:rsidRPr="000D21AC">
        <w:rPr>
          <w:rStyle w:val="Hyperlink"/>
        </w:rPr>
        <w:t>office@academystjames.com</w:t>
      </w:r>
    </w:hyperlink>
    <w:r>
      <w:t xml:space="preserve"> </w:t>
    </w:r>
  </w:p>
  <w:p w:rsidR="003835E2" w:rsidRPr="00F95B34" w:rsidRDefault="003835E2" w:rsidP="00C1353C">
    <w:pPr>
      <w:tabs>
        <w:tab w:val="left" w:pos="2520"/>
        <w:tab w:val="center" w:pos="4513"/>
        <w:tab w:val="right" w:pos="9026"/>
      </w:tabs>
      <w:spacing w:after="0" w:line="240" w:lineRule="auto"/>
      <w:jc w:val="right"/>
      <w:rPr>
        <w:rFonts w:ascii="Calibri" w:eastAsia="Calibri" w:hAnsi="Calibri" w:cs="Calibri"/>
        <w:color w:val="0070C0"/>
        <w:sz w:val="16"/>
      </w:rPr>
    </w:pPr>
  </w:p>
  <w:p w:rsidR="003835E2" w:rsidRDefault="003835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E2" w:rsidRDefault="003835E2" w:rsidP="00C1353C">
      <w:pPr>
        <w:spacing w:after="0" w:line="240" w:lineRule="auto"/>
      </w:pPr>
      <w:r>
        <w:separator/>
      </w:r>
    </w:p>
  </w:footnote>
  <w:footnote w:type="continuationSeparator" w:id="0">
    <w:p w:rsidR="003835E2" w:rsidRDefault="003835E2" w:rsidP="00C13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93D42"/>
    <w:multiLevelType w:val="hybridMultilevel"/>
    <w:tmpl w:val="9474C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AC75F8"/>
    <w:multiLevelType w:val="hybridMultilevel"/>
    <w:tmpl w:val="D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E4A98"/>
    <w:multiLevelType w:val="hybridMultilevel"/>
    <w:tmpl w:val="55900C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940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3B4ADB"/>
    <w:multiLevelType w:val="hybridMultilevel"/>
    <w:tmpl w:val="726AC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07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097000"/>
    <w:multiLevelType w:val="hybridMultilevel"/>
    <w:tmpl w:val="0EF89B4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9C85F8D"/>
    <w:multiLevelType w:val="hybridMultilevel"/>
    <w:tmpl w:val="7DBAAE32"/>
    <w:lvl w:ilvl="0" w:tplc="08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0" w15:restartNumberingAfterBreak="0">
    <w:nsid w:val="78B61F07"/>
    <w:multiLevelType w:val="multilevel"/>
    <w:tmpl w:val="3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7338E"/>
    <w:multiLevelType w:val="multilevel"/>
    <w:tmpl w:val="00702996"/>
    <w:lvl w:ilvl="0">
      <w:start w:val="1"/>
      <w:numFmt w:val="bullet"/>
      <w:lvlText w:val=""/>
      <w:lvlJc w:val="left"/>
      <w:pPr>
        <w:tabs>
          <w:tab w:val="num" w:pos="864"/>
        </w:tabs>
        <w:ind w:left="864" w:hanging="432"/>
      </w:pPr>
      <w:rPr>
        <w:rFonts w:ascii="Symbol" w:hAnsi="Symbol" w:hint="default"/>
      </w:rPr>
    </w:lvl>
    <w:lvl w:ilvl="1">
      <w:start w:val="1"/>
      <w:numFmt w:val="decimal"/>
      <w:isLgl/>
      <w:lvlText w:val="%1.%2"/>
      <w:lvlJc w:val="left"/>
      <w:pPr>
        <w:tabs>
          <w:tab w:val="num" w:pos="1872"/>
        </w:tabs>
        <w:ind w:left="1872" w:hanging="72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num w:numId="1">
    <w:abstractNumId w:val="10"/>
  </w:num>
  <w:num w:numId="2">
    <w:abstractNumId w:val="1"/>
  </w:num>
  <w:num w:numId="3">
    <w:abstractNumId w:val="5"/>
  </w:num>
  <w:num w:numId="4">
    <w:abstractNumId w:val="7"/>
  </w:num>
  <w:num w:numId="5">
    <w:abstractNumId w:val="6"/>
  </w:num>
  <w:num w:numId="6">
    <w:abstractNumId w:val="9"/>
  </w:num>
  <w:num w:numId="7">
    <w:abstractNumId w:val="8"/>
  </w:num>
  <w:num w:numId="8">
    <w:abstractNumId w:val="4"/>
  </w:num>
  <w:num w:numId="9">
    <w:abstractNumId w:val="11"/>
  </w:num>
  <w:num w:numId="10">
    <w:abstractNumId w:val="2"/>
  </w:num>
  <w:num w:numId="11">
    <w:abstractNumId w:val="3"/>
  </w:num>
  <w:num w:numId="12">
    <w:abstractNumId w:val="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875405300"/>
  </wne:recipientData>
  <wne:recipientData>
    <wne:active wne:val="0"/>
    <wne:hash wne:val="1283913242"/>
  </wne:recipientData>
  <wne:recipientData>
    <wne:active wne:val="0"/>
    <wne:hash wne:val="-421666791"/>
  </wne:recipientData>
  <wne:recipientData>
    <wne:active wne:val="0"/>
    <wne:hash wne:val="1197450743"/>
  </wne:recipientData>
  <wne:recipientData>
    <wne:active wne:val="0"/>
    <wne:hash wne:val="96475307"/>
  </wne:recipientData>
  <wne:recipientData>
    <wne:active wne:val="0"/>
    <wne:hash wne:val="603927675"/>
  </wne:recipientData>
  <wne:recipientData>
    <wne:active wne:val="0"/>
    <wne:hash wne:val="-1350605633"/>
  </wne:recipientData>
  <wne:recipientData>
    <wne:active wne:val="0"/>
    <wne:hash wne:val="-567421453"/>
  </wne:recipientData>
  <wne:recipientData>
    <wne:active wne:val="0"/>
    <wne:hash wne:val="-1660863410"/>
  </wne:recipientData>
  <wne:recipientData>
    <wne:active wne:val="0"/>
    <wne:hash wne:val="-1047252396"/>
  </wne:recipientData>
  <wne:recipientData>
    <wne:active wne:val="0"/>
    <wne:hash wne:val="-1775061363"/>
  </wne:recipientData>
  <wne:recipientData>
    <wne:active wne:val="0"/>
    <wne:hash wne:val="-2082324486"/>
  </wne:recipientData>
  <wne:recipientData>
    <wne:active wne:val="0"/>
    <wne:hash wne:val="-1274422857"/>
  </wne:recipientData>
  <wne:recipientData>
    <wne:active wne:val="0"/>
    <wne:hash wne:val="1722361238"/>
  </wne:recipientData>
  <wne:recipientData>
    <wne:active wne:val="0"/>
    <wne:hash wne:val="1143404742"/>
  </wne:recipientData>
  <wne:recipientData>
    <wne:active wne:val="0"/>
    <wne:hash wne:val="144447940"/>
  </wne:recipientData>
  <wne:recipientData>
    <wne:active wne:val="0"/>
    <wne:hash wne:val="1442599999"/>
  </wne:recipientData>
  <wne:recipientData>
    <wne:active wne:val="0"/>
    <wne:hash wne:val="-1778970717"/>
  </wne:recipientData>
  <wne:recipientData>
    <wne:active wne:val="0"/>
    <wne:hash wne:val="1944723911"/>
  </wne:recipientData>
  <wne:recipientData>
    <wne:active wne:val="0"/>
    <wne:hash wne:val="537332662"/>
  </wne:recipientData>
  <wne:recipientData>
    <wne:active wne:val="0"/>
    <wne:hash wne:val="-1086393075"/>
  </wne:recipientData>
  <wne:recipientData>
    <wne:active wne:val="0"/>
    <wne:hash wne:val="333484894"/>
  </wne:recipientData>
  <wne:recipientData>
    <wne:active wne:val="0"/>
    <wne:hash wne:val="1109075341"/>
  </wne:recipientData>
  <wne:recipientData>
    <wne:active wne:val="0"/>
    <wne:hash wne:val="-219907794"/>
  </wne:recipientData>
  <wne:recipientData>
    <wne:active wne:val="0"/>
    <wne:hash wne:val="-1974973580"/>
  </wne:recipientData>
  <wne:recipientData>
    <wne:active wne:val="0"/>
    <wne:hash wne:val="498122472"/>
  </wne:recipientData>
  <wne:recipientData>
    <wne:active wne:val="0"/>
    <wne:hash wne:val="1478157160"/>
  </wne:recipientData>
  <wne:recipientData>
    <wne:active wne:val="0"/>
    <wne:hash wne:val="1319394623"/>
  </wne:recipientData>
  <wne:recipientData>
    <wne:active wne:val="0"/>
    <wne:hash wne:val="-465552570"/>
  </wne:recipientData>
  <wne:recipientData>
    <wne:active wne:val="0"/>
    <wne:hash wne:val="-397534621"/>
  </wne:recipientData>
  <wne:recipientData>
    <wne:active wne:val="0"/>
    <wne:hash wne:val="-808995194"/>
  </wne:recipientData>
  <wne:recipientData>
    <wne:active wne:val="0"/>
    <wne:hash wne:val="-738276871"/>
  </wne:recipientData>
  <wne:recipientData>
    <wne:active wne:val="0"/>
    <wne:hash wne:val="1210584801"/>
  </wne:recipientData>
  <wne:recipientData>
    <wne:active wne:val="0"/>
    <wne:hash wne:val="-1852511864"/>
  </wne:recipientData>
  <wne:recipientData>
    <wne:active wne:val="0"/>
    <wne:hash wne:val="-438770312"/>
  </wne:recipientData>
  <wne:recipientData>
    <wne:active wne:val="0"/>
    <wne:hash wne:val="-1532459559"/>
  </wne:recipientData>
  <wne:recipientData>
    <wne:active wne:val="0"/>
    <wne:hash wne:val="2108462841"/>
  </wne:recipientData>
  <wne:recipientData>
    <wne:active wne:val="0"/>
    <wne:hash wne:val="-1602651413"/>
  </wne:recipientData>
  <wne:recipientData>
    <wne:active wne:val="0"/>
    <wne:hash wne:val="-1886494508"/>
  </wne:recipientData>
  <wne:recipientData>
    <wne:active wne:val="0"/>
    <wne:hash wne:val="-600688764"/>
  </wne:recipientData>
  <wne:recipientData>
    <wne:active wne:val="0"/>
    <wne:hash wne:val="1994281956"/>
  </wne:recipientData>
  <wne:recipientData>
    <wne:active wne:val="0"/>
    <wne:hash wne:val="-1571308236"/>
  </wne:recipientData>
  <wne:recipientData>
    <wne:active wne:val="0"/>
    <wne:hash wne:val="2146768361"/>
  </wne:recipientData>
  <wne:recipientData>
    <wne:active wne:val="0"/>
    <wne:hash wne:val="335328616"/>
  </wne:recipientData>
  <wne:recipientData>
    <wne:active wne:val="0"/>
    <wne:hash wne:val="-992917504"/>
  </wne:recipientData>
  <wne:recipientData>
    <wne:active wne:val="0"/>
    <wne:hash wne:val="-300284906"/>
  </wne:recipientData>
  <wne:recipientData>
    <wne:active wne:val="0"/>
    <wne:hash wne:val="-1190271634"/>
  </wne:recipientData>
  <wne:recipientData>
    <wne:active wne:val="0"/>
    <wne:hash wne:val="1549371255"/>
  </wne:recipientData>
  <wne:recipientData>
    <wne:active wne:val="0"/>
    <wne:hash wne:val="1114372827"/>
  </wne:recipientData>
  <wne:recipientData>
    <wne:active wne:val="0"/>
    <wne:hash wne:val="1135152597"/>
  </wne:recipientData>
  <wne:recipientData>
    <wne:active wne:val="0"/>
    <wne:hash wne:val="-730151347"/>
  </wne:recipientData>
  <wne:recipientData>
    <wne:active wne:val="0"/>
    <wne:hash wne:val="819458849"/>
  </wne:recipientData>
  <wne:recipientData>
    <wne:active wne:val="0"/>
    <wne:hash wne:val="-1648417498"/>
  </wne:recipientData>
  <wne:recipientData>
    <wne:active wne:val="0"/>
    <wne:hash wne:val="14231813"/>
  </wne:recipientData>
  <wne:recipientData>
    <wne:active wne:val="0"/>
    <wne:hash wne:val="-1993651492"/>
  </wne:recipientData>
  <wne:recipientData>
    <wne:active wne:val="0"/>
    <wne:hash wne:val="-304425469"/>
  </wne:recipientData>
  <wne:recipientData>
    <wne:active wne:val="0"/>
    <wne:hash wne:val="213367350"/>
  </wne:recipientData>
  <wne:recipientData>
    <wne:active wne:val="0"/>
    <wne:hash wne:val="-1689724291"/>
  </wne:recipientData>
  <wne:recipientData>
    <wne:active wne:val="0"/>
    <wne:hash wne:val="-310227320"/>
  </wne:recipientData>
  <wne:recipientData>
    <wne:active wne:val="0"/>
    <wne:hash wne:val="137642700"/>
  </wne:recipientData>
  <wne:recipientData>
    <wne:active wne:val="0"/>
    <wne:hash wne:val="545077384"/>
  </wne:recipientData>
  <wne:recipientData>
    <wne:active wne:val="0"/>
    <wne:hash wne:val="-581626515"/>
  </wne:recipientData>
  <wne:recipientData>
    <wne:active wne:val="0"/>
    <wne:hash wne:val="1554207725"/>
  </wne:recipientData>
  <wne:recipientData>
    <wne:active wne:val="0"/>
    <wne:hash wne:val="-1534406058"/>
  </wne:recipientData>
  <wne:recipientData>
    <wne:active wne:val="0"/>
    <wne:hash wne:val="2127595054"/>
  </wne:recipientData>
  <wne:recipientData>
    <wne:active wne:val="0"/>
    <wne:hash wne:val="-1819820442"/>
  </wne:recipientData>
  <wne:recipientData>
    <wne:active wne:val="0"/>
    <wne:hash wne:val="1697752035"/>
  </wne:recipientData>
  <wne:recipientData>
    <wne:active wne:val="0"/>
    <wne:hash wne:val="1176829084"/>
  </wne:recipientData>
  <wne:recipientData>
    <wne:active wne:val="0"/>
    <wne:hash wne:val="753007519"/>
  </wne:recipientData>
  <wne:recipientData>
    <wne:active wne:val="0"/>
    <wne:hash wne:val="1325336222"/>
  </wne:recipientData>
  <wne:recipientData>
    <wne:active wne:val="0"/>
    <wne:hash wne:val="141120522"/>
  </wne:recipientData>
  <wne:recipientData>
    <wne:active wne:val="0"/>
    <wne:hash wne:val="-1992322729"/>
  </wne:recipientData>
  <wne:recipientData>
    <wne:active wne:val="0"/>
    <wne:hash wne:val="-554795401"/>
  </wne:recipientData>
  <wne:recipientData>
    <wne:active wne:val="0"/>
    <wne:hash wne:val="1587119719"/>
  </wne:recipientData>
  <wne:recipientData>
    <wne:active wne:val="0"/>
    <wne:hash wne:val="1576141696"/>
  </wne:recipientData>
  <wne:recipientData>
    <wne:active wne:val="0"/>
    <wne:hash wne:val="896727773"/>
  </wne:recipientData>
  <wne:recipientData>
    <wne:active wne:val="0"/>
    <wne:hash wne:val="-949276366"/>
  </wne:recipientData>
  <wne:recipientData>
    <wne:active wne:val="0"/>
    <wne:hash wne:val="1902618753"/>
  </wne:recipientData>
  <wne:recipientData>
    <wne:active wne:val="0"/>
    <wne:hash wne:val="-1790362422"/>
  </wne:recipientData>
  <wne:recipientData>
    <wne:active wne:val="0"/>
    <wne:hash wne:val="1415578961"/>
  </wne:recipientData>
  <wne:recipientData>
    <wne:active wne:val="0"/>
    <wne:hash wne:val="172711434"/>
  </wne:recipientData>
  <wne:recipientData>
    <wne:active wne:val="0"/>
    <wne:hash wne:val="509334923"/>
  </wne:recipientData>
  <wne:recipientData>
    <wne:active wne:val="0"/>
    <wne:hash wne:val="2036869158"/>
  </wne:recipientData>
  <wne:recipientData>
    <wne:active wne:val="0"/>
    <wne:hash wne:val="-1878870983"/>
  </wne:recipientData>
  <wne:recipientData>
    <wne:active wne:val="0"/>
    <wne:hash wne:val="1334886403"/>
  </wne:recipientData>
  <wne:recipientData>
    <wne:active wne:val="0"/>
    <wne:hash wne:val="-1818618410"/>
  </wne:recipientData>
  <wne:recipientData>
    <wne:active wne:val="0"/>
    <wne:hash wne:val="-703562459"/>
  </wne:recipientData>
  <wne:recipientData>
    <wne:active wne:val="0"/>
    <wne:hash wne:val="708921831"/>
  </wne:recipientData>
  <wne:recipientData>
    <wne:active wne:val="0"/>
    <wne:hash wne:val="-1441970783"/>
  </wne:recipientData>
  <wne:recipientData>
    <wne:active wne:val="0"/>
    <wne:hash wne:val="1745176353"/>
  </wne:recipientData>
  <wne:recipientData>
    <wne:active wne:val="0"/>
    <wne:hash wne:val="506573138"/>
  </wne:recipientData>
  <wne:recipientData>
    <wne:active wne:val="0"/>
    <wne:hash wne:val="-2024515825"/>
  </wne:recipientData>
  <wne:recipientData>
    <wne:active wne:val="0"/>
    <wne:hash wne:val="-638445491"/>
  </wne:recipientData>
  <wne:recipientData>
    <wne:active wne:val="0"/>
    <wne:hash wne:val="222962801"/>
  </wne:recipientData>
  <wne:recipientData>
    <wne:active wne:val="0"/>
    <wne:hash wne:val="-1766367072"/>
  </wne:recipientData>
  <wne:recipientData>
    <wne:active wne:val="0"/>
    <wne:hash wne:val="1124866"/>
  </wne:recipientData>
  <wne:recipientData>
    <wne:active wne:val="0"/>
    <wne:hash wne:val="-1568763039"/>
  </wne:recipientData>
  <wne:recipientData>
    <wne:active wne:val="0"/>
    <wne:hash wne:val="561328805"/>
  </wne:recipientData>
  <wne:recipientData>
    <wne:active wne:val="0"/>
    <wne:hash wne:val="1794873692"/>
  </wne:recipientData>
  <wne:recipientData>
    <wne:active wne:val="0"/>
    <wne:hash wne:val="-796622314"/>
  </wne:recipientData>
  <wne:recipientData>
    <wne:active wne:val="0"/>
    <wne:hash wne:val="-2019160146"/>
  </wne:recipientData>
  <wne:recipientData>
    <wne:active wne:val="0"/>
    <wne:hash wne:val="-732938664"/>
  </wne:recipientData>
  <wne:recipientData>
    <wne:active wne:val="0"/>
    <wne:hash wne:val="1653119462"/>
  </wne:recipientData>
  <wne:recipientData>
    <wne:active wne:val="0"/>
    <wne:hash wne:val="1818180208"/>
  </wne:recipientData>
  <wne:recipientData>
    <wne:active wne:val="0"/>
    <wne:hash wne:val="-1412379586"/>
  </wne:recipientData>
  <wne:recipientData>
    <wne:active wne:val="0"/>
    <wne:hash wne:val="877228466"/>
  </wne:recipientData>
  <wne:recipientData>
    <wne:active wne:val="0"/>
    <wne:hash wne:val="1237056230"/>
  </wne:recipientData>
  <wne:recipientData>
    <wne:active wne:val="0"/>
    <wne:hash wne:val="-1629824846"/>
  </wne:recipientData>
  <wne:recipientData>
    <wne:active wne:val="0"/>
  </wne:recipientData>
  <wne:recipientData>
    <wne:active wne:val="1"/>
    <wne:hash wne:val="-1041477664"/>
  </wne:recipientData>
  <wne:recipientData>
    <wne:active wne:val="1"/>
    <wne:hash wne:val="-1288005886"/>
  </wne:recipientData>
  <wne:recipientData>
    <wne:active wne:val="1"/>
    <wne:hash wne:val="1372490462"/>
  </wne:recipientData>
  <wne:recipientData>
    <wne:active wne:val="1"/>
    <wne:hash wne:val="-1359706571"/>
  </wne:recipientData>
  <wne:recipientData>
    <wne:active wne:val="1"/>
    <wne:hash wne:val="877181036"/>
  </wne:recipientData>
  <wne:recipientData>
    <wne:active wne:val="1"/>
    <wne:hash wne:val="-1322685652"/>
  </wne:recipientData>
  <wne:recipientData>
    <wne:active wne:val="1"/>
    <wne:hash wne:val="365880774"/>
  </wne:recipientData>
  <wne:recipientData>
    <wne:active wne:val="1"/>
    <wne:hash wne:val="-800097484"/>
  </wne:recipientData>
  <wne:recipientData>
    <wne:active wne:val="1"/>
    <wne:hash wne:val="-4959085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mailMerge>
    <w:mainDocumentType w:val="formLetters"/>
    <w:linkToQuery/>
    <w:dataType w:val="native"/>
    <w:connectString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
    <w:odso>
      <w:udl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AD"/>
    <w:rsid w:val="00033401"/>
    <w:rsid w:val="000514CF"/>
    <w:rsid w:val="00054541"/>
    <w:rsid w:val="0006431F"/>
    <w:rsid w:val="000755A3"/>
    <w:rsid w:val="000B0348"/>
    <w:rsid w:val="000B7D93"/>
    <w:rsid w:val="000D1187"/>
    <w:rsid w:val="000E2AA5"/>
    <w:rsid w:val="0010357C"/>
    <w:rsid w:val="00145926"/>
    <w:rsid w:val="00153509"/>
    <w:rsid w:val="00154B3A"/>
    <w:rsid w:val="0017430B"/>
    <w:rsid w:val="002166A3"/>
    <w:rsid w:val="00262229"/>
    <w:rsid w:val="00282CF9"/>
    <w:rsid w:val="0028584A"/>
    <w:rsid w:val="00297FA5"/>
    <w:rsid w:val="002C2681"/>
    <w:rsid w:val="002E7872"/>
    <w:rsid w:val="0030655D"/>
    <w:rsid w:val="00327CB7"/>
    <w:rsid w:val="003835E2"/>
    <w:rsid w:val="003864B9"/>
    <w:rsid w:val="003C32D5"/>
    <w:rsid w:val="003C6191"/>
    <w:rsid w:val="003E3A86"/>
    <w:rsid w:val="003E50F5"/>
    <w:rsid w:val="0040601F"/>
    <w:rsid w:val="00415DC1"/>
    <w:rsid w:val="004235D7"/>
    <w:rsid w:val="0043309F"/>
    <w:rsid w:val="00454CF2"/>
    <w:rsid w:val="00464832"/>
    <w:rsid w:val="00480DC7"/>
    <w:rsid w:val="0049635C"/>
    <w:rsid w:val="00496DE3"/>
    <w:rsid w:val="004C0CD8"/>
    <w:rsid w:val="004E6131"/>
    <w:rsid w:val="005279B0"/>
    <w:rsid w:val="00531CAD"/>
    <w:rsid w:val="00563BBA"/>
    <w:rsid w:val="00565502"/>
    <w:rsid w:val="005747F7"/>
    <w:rsid w:val="005972AE"/>
    <w:rsid w:val="005D10F2"/>
    <w:rsid w:val="00600137"/>
    <w:rsid w:val="00622918"/>
    <w:rsid w:val="00622EBA"/>
    <w:rsid w:val="00684139"/>
    <w:rsid w:val="006D622A"/>
    <w:rsid w:val="006D763B"/>
    <w:rsid w:val="00701344"/>
    <w:rsid w:val="00717BC6"/>
    <w:rsid w:val="00733930"/>
    <w:rsid w:val="00747A9C"/>
    <w:rsid w:val="00753554"/>
    <w:rsid w:val="00783280"/>
    <w:rsid w:val="00790FFC"/>
    <w:rsid w:val="0079147A"/>
    <w:rsid w:val="007952EE"/>
    <w:rsid w:val="007B5E2F"/>
    <w:rsid w:val="007B79F5"/>
    <w:rsid w:val="007D66DB"/>
    <w:rsid w:val="007F7BCA"/>
    <w:rsid w:val="00803C2E"/>
    <w:rsid w:val="00810E8D"/>
    <w:rsid w:val="0081380F"/>
    <w:rsid w:val="008526A9"/>
    <w:rsid w:val="00852F5C"/>
    <w:rsid w:val="008675C1"/>
    <w:rsid w:val="00890E71"/>
    <w:rsid w:val="008A6087"/>
    <w:rsid w:val="008B51C4"/>
    <w:rsid w:val="008E7E8F"/>
    <w:rsid w:val="008F1F4B"/>
    <w:rsid w:val="009436F3"/>
    <w:rsid w:val="009A3CE6"/>
    <w:rsid w:val="009B2B97"/>
    <w:rsid w:val="009D44DB"/>
    <w:rsid w:val="00A1038A"/>
    <w:rsid w:val="00A20CA7"/>
    <w:rsid w:val="00A24229"/>
    <w:rsid w:val="00A3451A"/>
    <w:rsid w:val="00A460B2"/>
    <w:rsid w:val="00A84F81"/>
    <w:rsid w:val="00A875A3"/>
    <w:rsid w:val="00AA11B6"/>
    <w:rsid w:val="00AB55A2"/>
    <w:rsid w:val="00B032F2"/>
    <w:rsid w:val="00B86084"/>
    <w:rsid w:val="00C047F3"/>
    <w:rsid w:val="00C1353C"/>
    <w:rsid w:val="00C376CF"/>
    <w:rsid w:val="00C543C6"/>
    <w:rsid w:val="00CA6FB7"/>
    <w:rsid w:val="00D04306"/>
    <w:rsid w:val="00D14480"/>
    <w:rsid w:val="00D178AB"/>
    <w:rsid w:val="00D2149C"/>
    <w:rsid w:val="00D5686C"/>
    <w:rsid w:val="00DC79B3"/>
    <w:rsid w:val="00DF5E71"/>
    <w:rsid w:val="00E13500"/>
    <w:rsid w:val="00E61280"/>
    <w:rsid w:val="00F15A50"/>
    <w:rsid w:val="00F525C4"/>
    <w:rsid w:val="00F565BA"/>
    <w:rsid w:val="00F56DD1"/>
    <w:rsid w:val="00F91B81"/>
    <w:rsid w:val="00F95B34"/>
    <w:rsid w:val="00FC6973"/>
    <w:rsid w:val="00FC6A26"/>
    <w:rsid w:val="00FF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C7ABBC"/>
  <w15:docId w15:val="{4C7F6D8A-39B4-4096-8DA7-A42E5217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paragraph" w:styleId="NoSpacing">
    <w:name w:val="No Spacing"/>
    <w:uiPriority w:val="1"/>
    <w:qFormat/>
    <w:rsid w:val="006D763B"/>
    <w:pPr>
      <w:spacing w:after="0" w:line="240" w:lineRule="auto"/>
    </w:pPr>
  </w:style>
  <w:style w:type="table" w:styleId="TableGrid">
    <w:name w:val="Table Grid"/>
    <w:basedOn w:val="TableNormal"/>
    <w:uiPriority w:val="59"/>
    <w:rsid w:val="007B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cademystjames.com" TargetMode="External"/><Relationship Id="rId2" Type="http://schemas.openxmlformats.org/officeDocument/2006/relationships/hyperlink" Target="http://academystjames.com"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St.%20James\Uniform\The%20Uniform%20Shop%20-%20list%20of%20eligible%20children%20from%20St.%20J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215D-1055-4058-8FCC-7104C0AA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Fear</dc:creator>
  <cp:lastModifiedBy>Helen Gibbons</cp:lastModifiedBy>
  <cp:revision>3</cp:revision>
  <cp:lastPrinted>2017-11-16T12:18:00Z</cp:lastPrinted>
  <dcterms:created xsi:type="dcterms:W3CDTF">2020-12-31T12:22:00Z</dcterms:created>
  <dcterms:modified xsi:type="dcterms:W3CDTF">2020-12-31T12:30:00Z</dcterms:modified>
</cp:coreProperties>
</file>