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06" w:rsidRPr="00D91150" w:rsidRDefault="008E7165" w:rsidP="008B1F06">
      <w:pPr>
        <w:jc w:val="center"/>
        <w:rPr>
          <w:rFonts w:ascii="HfW precursive" w:hAnsi="HfW precursive"/>
          <w:b/>
          <w:color w:val="7030A0"/>
          <w:sz w:val="32"/>
          <w:u w:val="single"/>
        </w:rPr>
      </w:pPr>
      <w:bookmarkStart w:id="0" w:name="OLE_LINK1"/>
      <w:bookmarkStart w:id="1" w:name="OLE_LINK2"/>
      <w:r>
        <w:rPr>
          <w:rFonts w:ascii="HfW precursive" w:hAnsi="HfW precursive"/>
          <w:b/>
          <w:color w:val="7030A0"/>
          <w:sz w:val="32"/>
          <w:u w:val="single"/>
        </w:rPr>
        <w:t>R.E. – Week 4</w:t>
      </w:r>
    </w:p>
    <w:p w:rsidR="008B1F06" w:rsidRPr="008E7165" w:rsidRDefault="008B1F06" w:rsidP="00654833">
      <w:pPr>
        <w:rPr>
          <w:rFonts w:ascii="HfW precursive" w:hAnsi="HfW precursive"/>
          <w:sz w:val="2"/>
        </w:rPr>
      </w:pPr>
    </w:p>
    <w:p w:rsidR="008B1F06" w:rsidRDefault="008E7165" w:rsidP="008E7165">
      <w:pPr>
        <w:jc w:val="center"/>
        <w:rPr>
          <w:rFonts w:ascii="HfW precursive" w:hAnsi="HfW precursive"/>
        </w:rPr>
      </w:pPr>
      <w:r w:rsidRPr="008E7165">
        <w:drawing>
          <wp:inline distT="0" distB="0" distL="0" distR="0" wp14:anchorId="7A78B7F3" wp14:editId="3D9ABF58">
            <wp:extent cx="5684520" cy="13904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636" b="8137"/>
                    <a:stretch/>
                  </pic:blipFill>
                  <pic:spPr bwMode="auto">
                    <a:xfrm>
                      <a:off x="0" y="0"/>
                      <a:ext cx="5699447" cy="1394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F06" w:rsidRDefault="008B1F06" w:rsidP="008B1F06">
      <w:pPr>
        <w:jc w:val="center"/>
        <w:rPr>
          <w:rFonts w:ascii="HfW precursive" w:hAnsi="HfW precursive"/>
        </w:rPr>
      </w:pPr>
    </w:p>
    <w:p w:rsidR="00A04E0C" w:rsidRDefault="00A04E0C" w:rsidP="008B1F06">
      <w:pPr>
        <w:jc w:val="center"/>
        <w:rPr>
          <w:rFonts w:ascii="HfW precursive" w:hAnsi="HfW precursive"/>
        </w:rPr>
      </w:pPr>
    </w:p>
    <w:p w:rsidR="00A04E0C" w:rsidRDefault="00A04E0C" w:rsidP="008B1F06">
      <w:pPr>
        <w:jc w:val="center"/>
        <w:rPr>
          <w:rFonts w:ascii="HfW precursive" w:hAnsi="HfW precursive"/>
        </w:rPr>
      </w:pPr>
    </w:p>
    <w:p w:rsidR="00A04E0C" w:rsidRDefault="00A04E0C" w:rsidP="008B1F06">
      <w:pPr>
        <w:jc w:val="center"/>
        <w:rPr>
          <w:rFonts w:ascii="HfW precursive" w:hAnsi="HfW precursive"/>
        </w:rPr>
      </w:pPr>
    </w:p>
    <w:p w:rsidR="00A04E0C" w:rsidRDefault="00A04E0C" w:rsidP="008B1F06">
      <w:pPr>
        <w:jc w:val="center"/>
        <w:rPr>
          <w:rFonts w:ascii="HfW precursive" w:hAnsi="HfW precursive"/>
        </w:rPr>
      </w:pPr>
    </w:p>
    <w:p w:rsidR="008E7165" w:rsidRPr="00A04E0C" w:rsidRDefault="008E7165" w:rsidP="008E7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2"/>
          <w:szCs w:val="72"/>
        </w:rPr>
      </w:pPr>
      <w:r w:rsidRPr="00A04E0C">
        <w:rPr>
          <w:rFonts w:ascii="Arial" w:hAnsi="Arial" w:cs="Arial"/>
          <w:color w:val="000000"/>
          <w:sz w:val="52"/>
          <w:szCs w:val="72"/>
        </w:rPr>
        <w:t xml:space="preserve">What are </w:t>
      </w:r>
      <w:r w:rsidRPr="00A04E0C">
        <w:rPr>
          <w:rFonts w:ascii="Arial" w:hAnsi="Arial" w:cs="Arial"/>
          <w:b/>
          <w:bCs/>
          <w:color w:val="FF6820"/>
          <w:sz w:val="52"/>
          <w:szCs w:val="72"/>
        </w:rPr>
        <w:t>sources of authority</w:t>
      </w:r>
      <w:r w:rsidRPr="00A04E0C">
        <w:rPr>
          <w:rFonts w:ascii="Arial" w:hAnsi="Arial" w:cs="Arial"/>
          <w:color w:val="000000"/>
          <w:sz w:val="52"/>
          <w:szCs w:val="72"/>
        </w:rPr>
        <w:t>?</w:t>
      </w:r>
    </w:p>
    <w:p w:rsidR="008B1F06" w:rsidRDefault="008B1F06" w:rsidP="008B1F06">
      <w:pPr>
        <w:jc w:val="center"/>
        <w:rPr>
          <w:rFonts w:ascii="HfW precursive" w:hAnsi="HfW precursive"/>
        </w:rPr>
      </w:pPr>
    </w:p>
    <w:p w:rsidR="008B1F06" w:rsidRDefault="008B1F06" w:rsidP="008B1F06">
      <w:pPr>
        <w:jc w:val="center"/>
        <w:rPr>
          <w:rFonts w:ascii="HfW precursive" w:hAnsi="HfW precursive"/>
        </w:rPr>
      </w:pPr>
    </w:p>
    <w:p w:rsidR="008B1F06" w:rsidRDefault="008B1F06" w:rsidP="008B1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48"/>
          <w:szCs w:val="72"/>
        </w:rPr>
      </w:pPr>
    </w:p>
    <w:p w:rsidR="008B1F06" w:rsidRDefault="00EF5E86" w:rsidP="00654833">
      <w:pPr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28695" wp14:editId="5781F6B7">
                <wp:simplePos x="0" y="0"/>
                <wp:positionH relativeFrom="column">
                  <wp:posOffset>-140335</wp:posOffset>
                </wp:positionH>
                <wp:positionV relativeFrom="paragraph">
                  <wp:posOffset>141605</wp:posOffset>
                </wp:positionV>
                <wp:extent cx="6724650" cy="17811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78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9CF0" id="Rectangle 3" o:spid="_x0000_s1026" style="position:absolute;margin-left:-11.05pt;margin-top:11.15pt;width:529.5pt;height:14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" filled="f" strokecolor="#7030a0" strokeweight="2.25pt"/>
            </w:pict>
          </mc:Fallback>
        </mc:AlternateContent>
      </w:r>
    </w:p>
    <w:p w:rsidR="00654833" w:rsidRPr="001403A4" w:rsidRDefault="00654833" w:rsidP="00654833">
      <w:pPr>
        <w:rPr>
          <w:rFonts w:ascii="HfW precursive" w:hAnsi="HfW precursive"/>
        </w:rPr>
      </w:pP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59264" behindDoc="1" locked="0" layoutInCell="1" allowOverlap="1" wp14:anchorId="2FE2BC99" wp14:editId="286A0590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A4">
        <w:rPr>
          <w:rFonts w:ascii="HfW precursive" w:hAnsi="HfW precursive"/>
        </w:rPr>
        <w:t>L.I. To</w:t>
      </w:r>
      <w:r>
        <w:rPr>
          <w:rFonts w:ascii="HfW precursive" w:hAnsi="HfW precursive"/>
        </w:rPr>
        <w:t xml:space="preserve"> </w:t>
      </w:r>
      <w:r w:rsidR="008E7165" w:rsidRPr="008E7165">
        <w:rPr>
          <w:rFonts w:ascii="HfW precursive" w:hAnsi="HfW precursive"/>
        </w:rPr>
        <w:t>explain what impact believing in God might make on the way someone lives his or her everyday life.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654833" w:rsidTr="0026247F">
        <w:tc>
          <w:tcPr>
            <w:tcW w:w="8926" w:type="dxa"/>
          </w:tcPr>
          <w:p w:rsidR="00654833" w:rsidRDefault="00EF5E86" w:rsidP="00EF5E86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</w:t>
            </w:r>
            <w:r w:rsidR="00A04E0C">
              <w:rPr>
                <w:rFonts w:ascii="HfW precursive" w:hAnsi="HfW precursive"/>
              </w:rPr>
              <w:t xml:space="preserve">n explain and discuss </w:t>
            </w:r>
            <w:r w:rsidR="00685FD7">
              <w:rPr>
                <w:rFonts w:ascii="HfW precursive" w:hAnsi="HfW precursive"/>
              </w:rPr>
              <w:t>why Christians may disagree on certain ideas</w:t>
            </w:r>
            <w:r w:rsidR="00654833"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654833" w:rsidRDefault="00654833" w:rsidP="0026247F"/>
        </w:tc>
      </w:tr>
      <w:bookmarkEnd w:id="0"/>
      <w:bookmarkEnd w:id="1"/>
      <w:tr w:rsidR="00654833" w:rsidTr="0026247F">
        <w:tc>
          <w:tcPr>
            <w:tcW w:w="8926" w:type="dxa"/>
          </w:tcPr>
          <w:p w:rsidR="00654833" w:rsidRPr="0028651E" w:rsidRDefault="00654833" w:rsidP="00A04E0C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</w:t>
            </w:r>
            <w:r w:rsidR="00685FD7">
              <w:rPr>
                <w:rFonts w:ascii="HfW precursive" w:hAnsi="HfW precursive"/>
              </w:rPr>
              <w:t xml:space="preserve"> can understand the different denomination of </w:t>
            </w:r>
            <w:r w:rsidR="00685FD7" w:rsidRPr="00685FD7">
              <w:rPr>
                <w:rFonts w:ascii="HfW precursive" w:hAnsi="HfW precursive"/>
                <w:b/>
              </w:rPr>
              <w:t>Fundamentalism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654833" w:rsidRDefault="00654833" w:rsidP="0026247F"/>
        </w:tc>
      </w:tr>
      <w:tr w:rsidR="00654833" w:rsidTr="008E7165">
        <w:trPr>
          <w:trHeight w:val="743"/>
        </w:trPr>
        <w:tc>
          <w:tcPr>
            <w:tcW w:w="8926" w:type="dxa"/>
          </w:tcPr>
          <w:p w:rsidR="00654833" w:rsidRDefault="00685FD7" w:rsidP="0026247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research other issues that Christians (Ext - and people of other faiths) disagree about</w:t>
            </w:r>
            <w:r w:rsidR="00654833"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654833" w:rsidRDefault="00654833" w:rsidP="0026247F"/>
        </w:tc>
      </w:tr>
    </w:tbl>
    <w:p w:rsidR="00CB1F3C" w:rsidRDefault="00CB1F3C"/>
    <w:p w:rsidR="00654833" w:rsidRDefault="00654833"/>
    <w:p w:rsidR="00654833" w:rsidRDefault="00654833"/>
    <w:p w:rsidR="00654833" w:rsidRDefault="00654833"/>
    <w:p w:rsidR="00EF5E86" w:rsidRDefault="00EF5E86"/>
    <w:p w:rsidR="00EF5E86" w:rsidRDefault="00EF5E86">
      <w:bookmarkStart w:id="2" w:name="_GoBack"/>
      <w:bookmarkEnd w:id="2"/>
    </w:p>
    <w:p w:rsidR="00DD49A7" w:rsidRDefault="00DD49A7" w:rsidP="0026247F">
      <w:pPr>
        <w:rPr>
          <w:color w:val="00B050"/>
          <w:sz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7640CFDC" wp14:editId="2F731FF6">
            <wp:extent cx="5410200" cy="2222084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682" cy="222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766317" wp14:editId="7CB3BF02">
            <wp:extent cx="6581775" cy="382480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00" r="1509"/>
                    <a:stretch/>
                  </pic:blipFill>
                  <pic:spPr bwMode="auto">
                    <a:xfrm>
                      <a:off x="0" y="0"/>
                      <a:ext cx="6587776" cy="3828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9A7" w:rsidRDefault="00DD49A7" w:rsidP="0026247F">
      <w:pPr>
        <w:rPr>
          <w:color w:val="00B050"/>
          <w:sz w:val="36"/>
        </w:rPr>
      </w:pPr>
    </w:p>
    <w:p w:rsidR="00DD49A7" w:rsidRDefault="00DD49A7" w:rsidP="00DD49A7">
      <w:pPr>
        <w:jc w:val="center"/>
        <w:rPr>
          <w:color w:val="00B050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88535" cy="42862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B050"/>
          <w:sz w:val="36"/>
        </w:rPr>
        <w:br w:type="textWrapping" w:clear="all"/>
      </w:r>
      <w:r>
        <w:rPr>
          <w:noProof/>
          <w:lang w:eastAsia="en-GB"/>
        </w:rPr>
        <w:drawing>
          <wp:inline distT="0" distB="0" distL="0" distR="0" wp14:anchorId="36CE58FE" wp14:editId="2538E8B5">
            <wp:extent cx="4752975" cy="23699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1138" cy="237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9A7" w:rsidRPr="00D91150" w:rsidRDefault="00DD49A7" w:rsidP="00DD49A7">
      <w:pPr>
        <w:jc w:val="center"/>
        <w:rPr>
          <w:color w:val="00B050"/>
          <w:sz w:val="36"/>
        </w:rPr>
      </w:pPr>
      <w:r>
        <w:rPr>
          <w:noProof/>
          <w:lang w:eastAsia="en-GB"/>
        </w:rPr>
        <w:drawing>
          <wp:inline distT="0" distB="0" distL="0" distR="0" wp14:anchorId="630C584F" wp14:editId="5EF1341B">
            <wp:extent cx="4724400" cy="259971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8916" cy="260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9A7" w:rsidRPr="00D91150" w:rsidSect="00654833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33"/>
    <w:rsid w:val="0026247F"/>
    <w:rsid w:val="005C7426"/>
    <w:rsid w:val="00654833"/>
    <w:rsid w:val="00685FD7"/>
    <w:rsid w:val="008B1F06"/>
    <w:rsid w:val="008E7165"/>
    <w:rsid w:val="00A04E0C"/>
    <w:rsid w:val="00CA64B8"/>
    <w:rsid w:val="00CB1F3C"/>
    <w:rsid w:val="00D91150"/>
    <w:rsid w:val="00DD49A7"/>
    <w:rsid w:val="00E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A754"/>
  <w15:chartTrackingRefBased/>
  <w15:docId w15:val="{8EB744B8-CA5E-4EA1-88B4-A83B842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Chris Brownsell</cp:lastModifiedBy>
  <cp:revision>3</cp:revision>
  <dcterms:created xsi:type="dcterms:W3CDTF">2021-01-22T13:15:00Z</dcterms:created>
  <dcterms:modified xsi:type="dcterms:W3CDTF">2021-01-22T13:17:00Z</dcterms:modified>
</cp:coreProperties>
</file>