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4" w:rsidRPr="00081F06" w:rsidRDefault="00081F06" w:rsidP="00081F06">
      <w:pPr>
        <w:pStyle w:val="NoSpacing"/>
        <w:rPr>
          <w:rFonts w:ascii="XCCW DH C" w:hAnsi="XCCW DH C"/>
          <w:u w:val="single"/>
        </w:rPr>
      </w:pPr>
      <w:r w:rsidRPr="00081F06">
        <w:rPr>
          <w:rFonts w:ascii="XCCW DH C" w:hAnsi="XCCW DH C"/>
          <w:u w:val="single"/>
        </w:rPr>
        <w:t xml:space="preserve">LI: To make predictions about the text and how it will develop the plot. </w:t>
      </w:r>
    </w:p>
    <w:p w:rsidR="00081F06" w:rsidRDefault="00081F06" w:rsidP="00081F06">
      <w:pPr>
        <w:pStyle w:val="NoSpacing"/>
        <w:rPr>
          <w:rFonts w:ascii="XCCW DH C" w:hAnsi="XCCW DH C"/>
          <w:b/>
        </w:rPr>
      </w:pPr>
      <w:r>
        <w:rPr>
          <w:rFonts w:ascii="XCCW DH C" w:hAnsi="XCCW DH C"/>
          <w:b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081F06" w:rsidTr="00081F06">
        <w:tc>
          <w:tcPr>
            <w:tcW w:w="8500" w:type="dxa"/>
          </w:tcPr>
          <w:p w:rsidR="00081F06" w:rsidRDefault="00081F06" w:rsidP="00081F06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link my ideas back to what I already know</w:t>
            </w:r>
          </w:p>
        </w:tc>
        <w:tc>
          <w:tcPr>
            <w:tcW w:w="516" w:type="dxa"/>
          </w:tcPr>
          <w:p w:rsidR="00081F06" w:rsidRDefault="00081F06" w:rsidP="00081F06">
            <w:pPr>
              <w:pStyle w:val="NoSpacing"/>
              <w:rPr>
                <w:rFonts w:ascii="XCCW DH C" w:hAnsi="XCCW DH C"/>
              </w:rPr>
            </w:pPr>
          </w:p>
        </w:tc>
      </w:tr>
      <w:tr w:rsidR="00081F06" w:rsidTr="00081F06">
        <w:tc>
          <w:tcPr>
            <w:tcW w:w="8500" w:type="dxa"/>
          </w:tcPr>
          <w:p w:rsidR="00081F06" w:rsidRDefault="00081F06" w:rsidP="00081F06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use modal verbs for degree of possibility</w:t>
            </w:r>
          </w:p>
        </w:tc>
        <w:tc>
          <w:tcPr>
            <w:tcW w:w="516" w:type="dxa"/>
          </w:tcPr>
          <w:p w:rsidR="00081F06" w:rsidRDefault="00081F06" w:rsidP="00081F06">
            <w:pPr>
              <w:pStyle w:val="NoSpacing"/>
              <w:rPr>
                <w:rFonts w:ascii="XCCW DH C" w:hAnsi="XCCW DH C"/>
              </w:rPr>
            </w:pPr>
          </w:p>
        </w:tc>
      </w:tr>
      <w:tr w:rsidR="00081F06" w:rsidTr="00081F06">
        <w:tc>
          <w:tcPr>
            <w:tcW w:w="8500" w:type="dxa"/>
          </w:tcPr>
          <w:p w:rsidR="00081F06" w:rsidRDefault="00081F06" w:rsidP="00081F06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use conjunctions to link ideas together</w:t>
            </w:r>
          </w:p>
        </w:tc>
        <w:tc>
          <w:tcPr>
            <w:tcW w:w="516" w:type="dxa"/>
          </w:tcPr>
          <w:p w:rsidR="00081F06" w:rsidRDefault="00081F06" w:rsidP="00081F06">
            <w:pPr>
              <w:pStyle w:val="NoSpacing"/>
              <w:rPr>
                <w:rFonts w:ascii="XCCW DH C" w:hAnsi="XCCW DH C"/>
              </w:rPr>
            </w:pPr>
          </w:p>
        </w:tc>
      </w:tr>
    </w:tbl>
    <w:p w:rsidR="00081F06" w:rsidRPr="00081F06" w:rsidRDefault="00081F06" w:rsidP="00081F06">
      <w:pPr>
        <w:pStyle w:val="NoSpacing"/>
        <w:rPr>
          <w:rFonts w:ascii="XCCW DH C" w:hAnsi="XCCW DH C"/>
        </w:rPr>
      </w:pPr>
    </w:p>
    <w:p w:rsidR="00081F06" w:rsidRPr="00081F06" w:rsidRDefault="00081F06" w:rsidP="00081F06">
      <w:pPr>
        <w:pStyle w:val="NoSpacing"/>
        <w:rPr>
          <w:rFonts w:ascii="XCCW DH C" w:hAnsi="XCCW DH C"/>
          <w:u w:val="single"/>
        </w:rPr>
      </w:pPr>
      <w:r w:rsidRPr="00081F06">
        <w:rPr>
          <w:rFonts w:ascii="XCCW DH C" w:hAnsi="XCCW DH C"/>
          <w:u w:val="single"/>
        </w:rPr>
        <w:t>Prediction - 2e</w:t>
      </w:r>
    </w:p>
    <w:p w:rsidR="00081F06" w:rsidRDefault="00081F06" w:rsidP="00081F06">
      <w:pPr>
        <w:pStyle w:val="NoSpacing"/>
        <w:jc w:val="center"/>
        <w:rPr>
          <w:rFonts w:ascii="XCCW DH C" w:hAnsi="XCCW DH C"/>
          <w:b/>
        </w:rPr>
      </w:pPr>
    </w:p>
    <w:p w:rsidR="00081F06" w:rsidRPr="00081F06" w:rsidRDefault="00081F06" w:rsidP="00081F06">
      <w:pPr>
        <w:pStyle w:val="NoSpacing"/>
        <w:jc w:val="center"/>
        <w:rPr>
          <w:rFonts w:ascii="XCCW DH C" w:hAnsi="XCCW DH C"/>
          <w:b/>
        </w:rPr>
      </w:pPr>
      <w:r w:rsidRPr="00081F06">
        <w:rPr>
          <w:rFonts w:ascii="XCCW DH C" w:hAnsi="XCCW DH C"/>
          <w:b/>
        </w:rPr>
        <w:t>‘Right…the first question is: What did your mum do in Syria?’</w:t>
      </w:r>
    </w:p>
    <w:p w:rsidR="00081F06" w:rsidRPr="00081F06" w:rsidRDefault="00081F06" w:rsidP="00081F06">
      <w:pPr>
        <w:pStyle w:val="NoSpacing"/>
        <w:rPr>
          <w:rFonts w:ascii="XCCW DH C" w:hAnsi="XCCW DH C"/>
        </w:rPr>
      </w:pPr>
    </w:p>
    <w:p w:rsidR="00081F06" w:rsidRPr="00081F06" w:rsidRDefault="00081F06" w:rsidP="00081F06">
      <w:pPr>
        <w:pStyle w:val="NoSpacing"/>
        <w:rPr>
          <w:rFonts w:ascii="XCCW DH C" w:hAnsi="XCCW DH C"/>
          <w:color w:val="002060"/>
        </w:rPr>
      </w:pPr>
      <w:r w:rsidRPr="00081F06">
        <w:rPr>
          <w:rFonts w:ascii="XCCW DH C" w:hAnsi="XCCW DH C"/>
          <w:color w:val="002060"/>
        </w:rPr>
        <w:t xml:space="preserve">What do you predict Ahmet is going to say? </w:t>
      </w:r>
    </w:p>
    <w:p w:rsidR="00081F06" w:rsidRPr="00081F06" w:rsidRDefault="00081F06" w:rsidP="00081F06">
      <w:pPr>
        <w:pStyle w:val="NoSpacing"/>
        <w:rPr>
          <w:rFonts w:ascii="XCCW DH C" w:hAnsi="XCCW DH C"/>
          <w:color w:val="002060"/>
        </w:rPr>
      </w:pPr>
      <w:r w:rsidRPr="00081F06">
        <w:rPr>
          <w:rFonts w:ascii="XCCW DH C" w:hAnsi="XCCW DH C"/>
          <w:color w:val="002060"/>
        </w:rPr>
        <w:t xml:space="preserve">What knowledge can you use from when we researched Syria? </w:t>
      </w:r>
    </w:p>
    <w:p w:rsidR="00081F06" w:rsidRPr="00081F06" w:rsidRDefault="00081F06" w:rsidP="00081F06">
      <w:pPr>
        <w:pStyle w:val="NoSpacing"/>
        <w:rPr>
          <w:rFonts w:ascii="XCCW DH C" w:hAnsi="XCCW DH C"/>
          <w:color w:val="002060"/>
        </w:rPr>
      </w:pPr>
      <w:r w:rsidRPr="00081F06">
        <w:rPr>
          <w:rFonts w:ascii="XCCW DH C" w:hAnsi="XCCW DH C"/>
          <w:color w:val="002060"/>
        </w:rPr>
        <w:t>What would their life be like?</w:t>
      </w:r>
      <w:bookmarkStart w:id="0" w:name="_GoBack"/>
      <w:bookmarkEnd w:id="0"/>
    </w:p>
    <w:sectPr w:rsidR="00081F06" w:rsidRPr="00081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06"/>
    <w:rsid w:val="00081F06"/>
    <w:rsid w:val="002C7366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C845"/>
  <w15:chartTrackingRefBased/>
  <w15:docId w15:val="{83AC606B-600B-43A2-B01B-CA05FB9A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F06"/>
    <w:pPr>
      <w:spacing w:after="0" w:line="240" w:lineRule="auto"/>
    </w:pPr>
  </w:style>
  <w:style w:type="table" w:styleId="TableGrid">
    <w:name w:val="Table Grid"/>
    <w:basedOn w:val="TableNormal"/>
    <w:uiPriority w:val="39"/>
    <w:rsid w:val="0008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2021-02-04T14:22:00Z</dcterms:created>
  <dcterms:modified xsi:type="dcterms:W3CDTF">2021-02-04T14:25:00Z</dcterms:modified>
</cp:coreProperties>
</file>