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CD" w:rsidRDefault="00C754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Wednesday 10</w:t>
      </w:r>
      <w:r w:rsidRPr="00C754CD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February</w:t>
      </w:r>
    </w:p>
    <w:p w:rsidR="00654CC7" w:rsidRPr="0097325A" w:rsidRDefault="0097325A">
      <w:pPr>
        <w:rPr>
          <w:sz w:val="28"/>
          <w:szCs w:val="28"/>
          <w:u w:val="single"/>
        </w:rPr>
      </w:pPr>
      <w:r w:rsidRPr="0097325A">
        <w:rPr>
          <w:sz w:val="28"/>
          <w:szCs w:val="28"/>
          <w:u w:val="single"/>
        </w:rPr>
        <w:t>LI: To find half, quarter or third of an amount by sharing.</w:t>
      </w:r>
    </w:p>
    <w:p w:rsidR="0097325A" w:rsidRPr="0097325A" w:rsidRDefault="0097325A">
      <w:pPr>
        <w:rPr>
          <w:sz w:val="28"/>
          <w:szCs w:val="28"/>
          <w:u w:val="single"/>
        </w:rPr>
      </w:pPr>
      <w:r w:rsidRPr="0097325A">
        <w:rPr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97325A" w:rsidRPr="0097325A" w:rsidTr="0097325A">
        <w:tc>
          <w:tcPr>
            <w:tcW w:w="8359" w:type="dxa"/>
          </w:tcPr>
          <w:p w:rsidR="0097325A" w:rsidRPr="0097325A" w:rsidRDefault="0097325A">
            <w:pPr>
              <w:rPr>
                <w:sz w:val="28"/>
                <w:szCs w:val="28"/>
              </w:rPr>
            </w:pPr>
            <w:r w:rsidRPr="0097325A">
              <w:rPr>
                <w:sz w:val="28"/>
                <w:szCs w:val="28"/>
              </w:rPr>
              <w:t xml:space="preserve">I can draw the correct number of counters. </w:t>
            </w:r>
          </w:p>
        </w:tc>
        <w:tc>
          <w:tcPr>
            <w:tcW w:w="657" w:type="dxa"/>
          </w:tcPr>
          <w:p w:rsidR="0097325A" w:rsidRPr="0097325A" w:rsidRDefault="0097325A">
            <w:pPr>
              <w:rPr>
                <w:sz w:val="28"/>
                <w:szCs w:val="28"/>
              </w:rPr>
            </w:pPr>
          </w:p>
        </w:tc>
      </w:tr>
      <w:tr w:rsidR="0097325A" w:rsidRPr="0097325A" w:rsidTr="0097325A">
        <w:tc>
          <w:tcPr>
            <w:tcW w:w="8359" w:type="dxa"/>
          </w:tcPr>
          <w:p w:rsidR="0097325A" w:rsidRPr="0097325A" w:rsidRDefault="0097325A">
            <w:pPr>
              <w:rPr>
                <w:sz w:val="28"/>
                <w:szCs w:val="28"/>
              </w:rPr>
            </w:pPr>
            <w:r w:rsidRPr="0097325A">
              <w:rPr>
                <w:sz w:val="28"/>
                <w:szCs w:val="28"/>
              </w:rPr>
              <w:t xml:space="preserve">I can share the counters out in to the right number of groups. </w:t>
            </w:r>
          </w:p>
        </w:tc>
        <w:tc>
          <w:tcPr>
            <w:tcW w:w="657" w:type="dxa"/>
          </w:tcPr>
          <w:p w:rsidR="0097325A" w:rsidRPr="0097325A" w:rsidRDefault="0097325A">
            <w:pPr>
              <w:rPr>
                <w:sz w:val="28"/>
                <w:szCs w:val="28"/>
              </w:rPr>
            </w:pPr>
          </w:p>
        </w:tc>
      </w:tr>
      <w:tr w:rsidR="0097325A" w:rsidRPr="0097325A" w:rsidTr="0097325A">
        <w:tc>
          <w:tcPr>
            <w:tcW w:w="8359" w:type="dxa"/>
          </w:tcPr>
          <w:p w:rsidR="0097325A" w:rsidRPr="0097325A" w:rsidRDefault="0097325A">
            <w:pPr>
              <w:rPr>
                <w:sz w:val="28"/>
                <w:szCs w:val="28"/>
              </w:rPr>
            </w:pPr>
            <w:r w:rsidRPr="0097325A">
              <w:rPr>
                <w:sz w:val="28"/>
                <w:szCs w:val="28"/>
              </w:rPr>
              <w:t xml:space="preserve">I can count the objects in one group. </w:t>
            </w:r>
          </w:p>
        </w:tc>
        <w:tc>
          <w:tcPr>
            <w:tcW w:w="657" w:type="dxa"/>
          </w:tcPr>
          <w:p w:rsidR="0097325A" w:rsidRPr="0097325A" w:rsidRDefault="0097325A">
            <w:pPr>
              <w:rPr>
                <w:sz w:val="28"/>
                <w:szCs w:val="28"/>
              </w:rPr>
            </w:pPr>
          </w:p>
        </w:tc>
      </w:tr>
    </w:tbl>
    <w:p w:rsidR="0097325A" w:rsidRDefault="0097325A"/>
    <w:p w:rsidR="0097325A" w:rsidRPr="00C754CD" w:rsidRDefault="0097325A">
      <w:pPr>
        <w:rPr>
          <w:sz w:val="28"/>
          <w:szCs w:val="28"/>
        </w:rPr>
      </w:pPr>
      <w:proofErr w:type="gramStart"/>
      <w:r w:rsidRPr="00C754CD">
        <w:rPr>
          <w:sz w:val="28"/>
          <w:szCs w:val="28"/>
        </w:rPr>
        <w:t>find</w:t>
      </w:r>
      <w:proofErr w:type="gramEnd"/>
      <w:r w:rsidRPr="00C754CD">
        <w:rPr>
          <w:sz w:val="28"/>
          <w:szCs w:val="28"/>
        </w:rPr>
        <w:t xml:space="preserve"> these fractions of amounts. </w:t>
      </w:r>
    </w:p>
    <w:p w:rsidR="0097325A" w:rsidRPr="00C754CD" w:rsidRDefault="00C754CD">
      <w:pPr>
        <w:rPr>
          <w:rFonts w:eastAsiaTheme="minorEastAsia"/>
          <w:sz w:val="28"/>
          <w:szCs w:val="28"/>
        </w:rPr>
      </w:pPr>
      <w:r w:rsidRPr="00C754C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121920</wp:posOffset>
                </wp:positionV>
                <wp:extent cx="2766060" cy="1432560"/>
                <wp:effectExtent l="0" t="0" r="1524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54CD" w:rsidRDefault="00C754C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ABFCE3" wp14:editId="1E73ECC2">
                                  <wp:extent cx="2576830" cy="12852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6830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1.6pt;margin-top:9.6pt;width:217.8pt;height:11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" fillcolor="white [3201]" strokecolor="white [3212]" strokeweight=".5pt">
                <v:textbox>
                  <w:txbxContent>
                    <w:p w:rsidR="00C754CD" w:rsidRDefault="00C754C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ABFCE3" wp14:editId="1E73ECC2">
                            <wp:extent cx="2576830" cy="12852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6830" cy="1285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325A" w:rsidRPr="00C754CD">
        <w:rPr>
          <w:sz w:val="28"/>
          <w:szCs w:val="28"/>
        </w:rPr>
        <w:t xml:space="preserve">e.g.  </w:t>
      </w:r>
      <w:proofErr w:type="gramStart"/>
      <w:r w:rsidR="0097325A" w:rsidRPr="00C754CD">
        <w:rPr>
          <w:sz w:val="28"/>
          <w:szCs w:val="28"/>
        </w:rPr>
        <w:t>find</w:t>
      </w:r>
      <w:proofErr w:type="gramEnd"/>
      <w:r w:rsidR="0097325A" w:rsidRPr="00C754C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7325A" w:rsidRPr="00C754CD">
        <w:rPr>
          <w:rFonts w:eastAsiaTheme="minorEastAsia"/>
          <w:sz w:val="28"/>
          <w:szCs w:val="28"/>
        </w:rPr>
        <w:t xml:space="preserve"> of 18</w:t>
      </w:r>
    </w:p>
    <w:p w:rsidR="00C754CD" w:rsidRPr="00C754CD" w:rsidRDefault="00C754CD">
      <w:pPr>
        <w:rPr>
          <w:rFonts w:eastAsiaTheme="minorEastAsia"/>
          <w:sz w:val="28"/>
          <w:szCs w:val="28"/>
        </w:rPr>
      </w:pP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3379CA92" wp14:editId="268ED36A">
            <wp:extent cx="359717" cy="281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rFonts w:eastAsiaTheme="minorEastAsia"/>
          <w:sz w:val="28"/>
          <w:szCs w:val="28"/>
        </w:rPr>
        <w:t xml:space="preserve">            </w:t>
      </w:r>
    </w:p>
    <w:p w:rsidR="00C754CD" w:rsidRPr="00C754CD" w:rsidRDefault="00C754CD">
      <w:pPr>
        <w:rPr>
          <w:rFonts w:eastAsiaTheme="minorEastAsia"/>
          <w:sz w:val="28"/>
          <w:szCs w:val="28"/>
        </w:rPr>
      </w:pP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CD" w:rsidRPr="00C754CD" w:rsidRDefault="00C754CD">
      <w:pPr>
        <w:rPr>
          <w:rFonts w:eastAsiaTheme="minorEastAsia"/>
          <w:sz w:val="28"/>
          <w:szCs w:val="28"/>
        </w:rPr>
      </w:pP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CD">
        <w:rPr>
          <w:noProof/>
          <w:sz w:val="28"/>
          <w:szCs w:val="28"/>
          <w:lang w:eastAsia="en-GB"/>
        </w:rPr>
        <w:drawing>
          <wp:inline distT="0" distB="0" distL="0" distR="0" wp14:anchorId="07D43BC9" wp14:editId="74064B02">
            <wp:extent cx="359717" cy="281940"/>
            <wp:effectExtent l="0" t="0" r="254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72" cy="2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CD" w:rsidRDefault="00C754CD" w:rsidP="00C754CD">
      <w:pPr>
        <w:rPr>
          <w:rFonts w:eastAsiaTheme="minorEastAsia"/>
          <w:sz w:val="28"/>
          <w:szCs w:val="28"/>
        </w:rPr>
      </w:pPr>
      <w:r w:rsidRPr="00C754CD">
        <w:rPr>
          <w:rFonts w:eastAsiaTheme="minorEastAsia"/>
          <w:sz w:val="28"/>
          <w:szCs w:val="28"/>
        </w:rPr>
        <w:t xml:space="preserve">Share them into </w:t>
      </w:r>
      <w:proofErr w:type="gramStart"/>
      <w:r w:rsidRPr="00C754CD">
        <w:rPr>
          <w:rFonts w:eastAsiaTheme="minorEastAsia"/>
          <w:sz w:val="28"/>
          <w:szCs w:val="28"/>
        </w:rPr>
        <w:t>2</w:t>
      </w:r>
      <w:proofErr w:type="gramEnd"/>
      <w:r w:rsidRPr="00C754CD">
        <w:rPr>
          <w:rFonts w:eastAsiaTheme="minorEastAsia"/>
          <w:sz w:val="28"/>
          <w:szCs w:val="28"/>
        </w:rPr>
        <w:t xml:space="preserve"> groups. Count how many in one group.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C754CD">
        <w:rPr>
          <w:rFonts w:eastAsiaTheme="minorEastAsia"/>
          <w:sz w:val="28"/>
          <w:szCs w:val="28"/>
        </w:rPr>
        <w:t xml:space="preserve"> </w:t>
      </w:r>
      <w:proofErr w:type="gramStart"/>
      <w:r w:rsidRPr="00C754CD">
        <w:rPr>
          <w:rFonts w:eastAsiaTheme="minorEastAsia"/>
          <w:sz w:val="28"/>
          <w:szCs w:val="28"/>
        </w:rPr>
        <w:t>of</w:t>
      </w:r>
      <w:proofErr w:type="gramEnd"/>
      <w:r w:rsidRPr="00C754CD">
        <w:rPr>
          <w:rFonts w:eastAsiaTheme="minorEastAsia"/>
          <w:sz w:val="28"/>
          <w:szCs w:val="28"/>
        </w:rPr>
        <w:t xml:space="preserve"> 18 = 9</w:t>
      </w:r>
    </w:p>
    <w:p w:rsidR="00C754CD" w:rsidRDefault="00C754CD" w:rsidP="00C754CD">
      <w:pPr>
        <w:rPr>
          <w:rFonts w:eastAsiaTheme="minorEastAsia"/>
          <w:sz w:val="28"/>
          <w:szCs w:val="28"/>
        </w:rPr>
      </w:pPr>
    </w:p>
    <w:p w:rsidR="00C754CD" w:rsidRDefault="00C754CD" w:rsidP="00C754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of 16=</m:t>
        </m:r>
      </m:oMath>
    </w:p>
    <w:p w:rsidR="00C754CD" w:rsidRPr="00C754CD" w:rsidRDefault="00C754CD" w:rsidP="00C754CD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2.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of 15=</m:t>
          </m:r>
        </m:oMath>
      </m:oMathPara>
    </w:p>
    <w:p w:rsidR="00C754CD" w:rsidRDefault="00C754CD" w:rsidP="00C754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of</w:t>
      </w:r>
      <w:proofErr w:type="gramEnd"/>
      <w:r>
        <w:rPr>
          <w:rFonts w:eastAsiaTheme="minorEastAsia"/>
          <w:sz w:val="28"/>
          <w:szCs w:val="28"/>
        </w:rPr>
        <w:t xml:space="preserve"> 24 =</w:t>
      </w:r>
    </w:p>
    <w:p w:rsidR="00C754CD" w:rsidRDefault="00C754CD" w:rsidP="00C754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of 21=</m:t>
        </m:r>
      </m:oMath>
    </w:p>
    <w:p w:rsidR="00C754CD" w:rsidRPr="00B941D7" w:rsidRDefault="00B941D7" w:rsidP="00C754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of 32= </m:t>
        </m:r>
      </m:oMath>
      <w:bookmarkStart w:id="0" w:name="_GoBack"/>
      <w:bookmarkEnd w:id="0"/>
    </w:p>
    <w:p w:rsidR="00B941D7" w:rsidRDefault="00B941D7" w:rsidP="00C754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½ of 20 =</w:t>
      </w:r>
    </w:p>
    <w:p w:rsidR="00B941D7" w:rsidRDefault="00B941D7" w:rsidP="00C754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of 40=</m:t>
        </m:r>
      </m:oMath>
    </w:p>
    <w:p w:rsidR="00B941D7" w:rsidRPr="00B941D7" w:rsidRDefault="00B941D7" w:rsidP="00C754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of 27=</m:t>
        </m:r>
      </m:oMath>
    </w:p>
    <w:p w:rsidR="00C754CD" w:rsidRPr="00C754CD" w:rsidRDefault="00C754CD">
      <w:pPr>
        <w:rPr>
          <w:rFonts w:eastAsiaTheme="minorEastAsia"/>
        </w:rPr>
      </w:pPr>
    </w:p>
    <w:p w:rsidR="0097325A" w:rsidRPr="0097325A" w:rsidRDefault="0097325A">
      <w:pPr>
        <w:rPr>
          <w:rFonts w:eastAsiaTheme="minorEastAsia"/>
        </w:rPr>
      </w:pPr>
    </w:p>
    <w:sectPr w:rsidR="0097325A" w:rsidRPr="0097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5A"/>
    <w:rsid w:val="006377BE"/>
    <w:rsid w:val="0097325A"/>
    <w:rsid w:val="00995DD8"/>
    <w:rsid w:val="00B941D7"/>
    <w:rsid w:val="00C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CB8B"/>
  <w15:chartTrackingRefBased/>
  <w15:docId w15:val="{67BB5333-26FD-4D72-A103-81F7F1BC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3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2021-02-06T14:18:00Z</dcterms:created>
  <dcterms:modified xsi:type="dcterms:W3CDTF">2021-02-06T15:14:00Z</dcterms:modified>
</cp:coreProperties>
</file>