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DD" w:rsidRDefault="00811339">
      <w:r>
        <w:t>Wedn</w:t>
      </w:r>
      <w:r w:rsidR="00F70B0B">
        <w:t>es</w:t>
      </w:r>
      <w:r w:rsidR="00E1765E">
        <w:t xml:space="preserve">day </w:t>
      </w:r>
      <w:r>
        <w:t>10</w:t>
      </w:r>
      <w:r w:rsidR="0075119E" w:rsidRPr="0075119E">
        <w:rPr>
          <w:vertAlign w:val="superscript"/>
        </w:rPr>
        <w:t>th</w:t>
      </w:r>
      <w:r w:rsidR="0075119E">
        <w:t xml:space="preserve"> February 2021</w:t>
      </w:r>
      <w:r w:rsidR="00E1765E">
        <w:t>– English</w:t>
      </w:r>
    </w:p>
    <w:p w:rsidR="00811339" w:rsidRPr="00811339" w:rsidRDefault="00811339" w:rsidP="00811339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color w:val="000000"/>
          <w:sz w:val="20"/>
          <w:szCs w:val="60"/>
          <w:u w:val="single"/>
        </w:rPr>
      </w:pPr>
    </w:p>
    <w:p w:rsidR="00811339" w:rsidRPr="00811339" w:rsidRDefault="00811339" w:rsidP="00811339">
      <w:pPr>
        <w:autoSpaceDE w:val="0"/>
        <w:autoSpaceDN w:val="0"/>
        <w:adjustRightInd w:val="0"/>
        <w:spacing w:after="0" w:line="240" w:lineRule="auto"/>
        <w:jc w:val="center"/>
        <w:rPr>
          <w:rFonts w:ascii="HfW cursive" w:hAnsi="HfW cursive" w:cs="HfW cursive"/>
          <w:color w:val="000000"/>
          <w:sz w:val="56"/>
          <w:szCs w:val="60"/>
          <w:u w:val="single"/>
        </w:rPr>
      </w:pPr>
      <w:r w:rsidRPr="00811339">
        <w:rPr>
          <w:rFonts w:ascii="HfW cursive" w:hAnsi="HfW cursive" w:cs="HfW cursive"/>
          <w:color w:val="000000"/>
          <w:sz w:val="56"/>
          <w:szCs w:val="60"/>
          <w:u w:val="single"/>
        </w:rPr>
        <w:t>Embedded clause</w:t>
      </w:r>
    </w:p>
    <w:p w:rsidR="00811339" w:rsidRPr="00811339" w:rsidRDefault="00811339" w:rsidP="00811339">
      <w:pPr>
        <w:autoSpaceDE w:val="0"/>
        <w:autoSpaceDN w:val="0"/>
        <w:adjustRightInd w:val="0"/>
        <w:spacing w:after="0" w:line="240" w:lineRule="auto"/>
        <w:rPr>
          <w:rFonts w:ascii="HfW cursive" w:hAnsi="HfW cursive" w:cs="HfW cursive"/>
          <w:color w:val="009300"/>
          <w:sz w:val="28"/>
          <w:szCs w:val="36"/>
        </w:rPr>
      </w:pPr>
      <w:r w:rsidRPr="00811339">
        <w:rPr>
          <w:rFonts w:ascii="HfW cursive" w:hAnsi="HfW cursive" w:cs="HfW cursive"/>
          <w:color w:val="009300"/>
          <w:sz w:val="28"/>
          <w:szCs w:val="36"/>
        </w:rPr>
        <w:t xml:space="preserve">An embedded clause includes a </w:t>
      </w:r>
      <w:r w:rsidRPr="00811339">
        <w:rPr>
          <w:rFonts w:ascii="HfW cursive" w:hAnsi="HfW cursive" w:cs="HfW cursive"/>
          <w:b/>
          <w:bCs/>
          <w:color w:val="009300"/>
          <w:sz w:val="28"/>
          <w:szCs w:val="36"/>
        </w:rPr>
        <w:t>relative pronoun</w:t>
      </w:r>
      <w:r w:rsidRPr="00811339">
        <w:rPr>
          <w:rFonts w:ascii="HfW cursive" w:hAnsi="HfW cursive" w:cs="HfW cursive"/>
          <w:color w:val="009300"/>
          <w:sz w:val="28"/>
          <w:szCs w:val="36"/>
        </w:rPr>
        <w:t xml:space="preserve"> and is in the </w:t>
      </w:r>
      <w:r w:rsidRPr="00811339">
        <w:rPr>
          <w:rFonts w:ascii="HfW cursive" w:hAnsi="HfW cursive" w:cs="HfW cursive"/>
          <w:b/>
          <w:bCs/>
          <w:color w:val="009300"/>
          <w:sz w:val="28"/>
          <w:szCs w:val="36"/>
        </w:rPr>
        <w:t xml:space="preserve">middle of a sentence </w:t>
      </w:r>
      <w:r w:rsidRPr="00811339">
        <w:rPr>
          <w:rFonts w:ascii="HfW cursive" w:hAnsi="HfW cursive" w:cs="HfW cursive"/>
          <w:color w:val="009300"/>
          <w:sz w:val="28"/>
          <w:szCs w:val="36"/>
        </w:rPr>
        <w:t>(this is how it can differ from a relative clause).</w:t>
      </w:r>
    </w:p>
    <w:p w:rsidR="00811339" w:rsidRPr="00811339" w:rsidRDefault="00811339" w:rsidP="0081133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20"/>
        </w:rPr>
      </w:pPr>
    </w:p>
    <w:p w:rsidR="00811339" w:rsidRPr="00811339" w:rsidRDefault="00811339" w:rsidP="00811339">
      <w:pPr>
        <w:autoSpaceDE w:val="0"/>
        <w:autoSpaceDN w:val="0"/>
        <w:adjustRightInd w:val="0"/>
        <w:spacing w:after="0" w:line="240" w:lineRule="auto"/>
        <w:rPr>
          <w:rFonts w:ascii="HfW cursive" w:hAnsi="HfW cursive" w:cs="HfW cursive"/>
          <w:color w:val="009300"/>
          <w:sz w:val="28"/>
          <w:szCs w:val="36"/>
        </w:rPr>
      </w:pPr>
      <w:r w:rsidRPr="00811339">
        <w:rPr>
          <w:rFonts w:ascii="HfW cursive" w:hAnsi="HfW cursive" w:cs="HfW cursive"/>
          <w:color w:val="009300"/>
          <w:sz w:val="28"/>
          <w:szCs w:val="36"/>
        </w:rPr>
        <w:t>Underline the embedded clause in this sentence:</w:t>
      </w:r>
    </w:p>
    <w:p w:rsidR="00811339" w:rsidRPr="00811339" w:rsidRDefault="00811339" w:rsidP="0081133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20"/>
        </w:rPr>
      </w:pPr>
    </w:p>
    <w:p w:rsidR="00811339" w:rsidRDefault="00811339" w:rsidP="00811339">
      <w:pPr>
        <w:autoSpaceDE w:val="0"/>
        <w:autoSpaceDN w:val="0"/>
        <w:adjustRightInd w:val="0"/>
        <w:spacing w:after="0" w:line="240" w:lineRule="auto"/>
        <w:rPr>
          <w:rFonts w:ascii="HfW cursive" w:hAnsi="HfW cursive" w:cs="HfW cursive"/>
          <w:color w:val="0000FF"/>
          <w:sz w:val="28"/>
          <w:szCs w:val="36"/>
        </w:rPr>
      </w:pPr>
      <w:r w:rsidRPr="00811339">
        <w:rPr>
          <w:rFonts w:ascii="HfW cursive" w:hAnsi="HfW cursive" w:cs="HfW cursive"/>
          <w:color w:val="0000FF"/>
          <w:sz w:val="28"/>
          <w:szCs w:val="36"/>
        </w:rPr>
        <w:t xml:space="preserve">Professor van </w:t>
      </w:r>
      <w:proofErr w:type="spellStart"/>
      <w:r w:rsidRPr="00811339">
        <w:rPr>
          <w:rFonts w:ascii="HfW cursive" w:hAnsi="HfW cursive" w:cs="HfW cursive"/>
          <w:color w:val="0000FF"/>
          <w:sz w:val="28"/>
          <w:szCs w:val="36"/>
        </w:rPr>
        <w:t>Helsing</w:t>
      </w:r>
      <w:proofErr w:type="spellEnd"/>
      <w:r w:rsidRPr="00811339">
        <w:rPr>
          <w:rFonts w:ascii="HfW cursive" w:hAnsi="HfW cursive" w:cs="HfW cursive"/>
          <w:color w:val="0000FF"/>
          <w:sz w:val="28"/>
          <w:szCs w:val="36"/>
        </w:rPr>
        <w:t xml:space="preserve"> who it is believed travelled from the Netherlands to attend to Lucy is considered an expert in rare blood conditions.</w:t>
      </w:r>
    </w:p>
    <w:p w:rsidR="00811339" w:rsidRDefault="00811339" w:rsidP="00811339">
      <w:pPr>
        <w:autoSpaceDE w:val="0"/>
        <w:autoSpaceDN w:val="0"/>
        <w:adjustRightInd w:val="0"/>
        <w:spacing w:after="0" w:line="240" w:lineRule="auto"/>
        <w:rPr>
          <w:rFonts w:ascii="HfW cursive" w:hAnsi="HfW cursive" w:cs="HfW cursive"/>
          <w:color w:val="0000FF"/>
          <w:sz w:val="28"/>
          <w:szCs w:val="36"/>
        </w:rPr>
      </w:pPr>
    </w:p>
    <w:p w:rsidR="00811339" w:rsidRPr="00811339" w:rsidRDefault="00811339" w:rsidP="00811339">
      <w:pPr>
        <w:autoSpaceDE w:val="0"/>
        <w:autoSpaceDN w:val="0"/>
        <w:adjustRightInd w:val="0"/>
        <w:spacing w:after="0" w:line="240" w:lineRule="auto"/>
        <w:rPr>
          <w:rFonts w:ascii="HfW cursive" w:hAnsi="HfW cursive" w:cs="HfW cursive"/>
          <w:color w:val="0000FF"/>
          <w:sz w:val="28"/>
          <w:szCs w:val="36"/>
        </w:rPr>
      </w:pPr>
    </w:p>
    <w:p w:rsidR="00811339" w:rsidRPr="00811339" w:rsidRDefault="00811339" w:rsidP="0081133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20"/>
        </w:rPr>
      </w:pPr>
    </w:p>
    <w:p w:rsidR="00811339" w:rsidRPr="00811339" w:rsidRDefault="00811339" w:rsidP="00811339">
      <w:pPr>
        <w:autoSpaceDE w:val="0"/>
        <w:autoSpaceDN w:val="0"/>
        <w:adjustRightInd w:val="0"/>
        <w:spacing w:after="0" w:line="240" w:lineRule="auto"/>
        <w:rPr>
          <w:rFonts w:ascii="HfW cursive" w:hAnsi="HfW cursive" w:cs="HfW cursive"/>
          <w:color w:val="000000"/>
          <w:sz w:val="28"/>
          <w:szCs w:val="36"/>
        </w:rPr>
      </w:pPr>
      <w:r w:rsidRPr="00811339">
        <w:rPr>
          <w:rFonts w:ascii="HfW cursive" w:hAnsi="HfW cursive" w:cs="HfW cursive"/>
          <w:color w:val="000000"/>
          <w:sz w:val="28"/>
          <w:szCs w:val="36"/>
        </w:rPr>
        <w:t>Add an embedded clause to this simple sentence:</w:t>
      </w:r>
    </w:p>
    <w:p w:rsidR="00811339" w:rsidRPr="00811339" w:rsidRDefault="00811339" w:rsidP="00811339">
      <w:pPr>
        <w:autoSpaceDE w:val="0"/>
        <w:autoSpaceDN w:val="0"/>
        <w:adjustRightInd w:val="0"/>
        <w:spacing w:after="0" w:line="240" w:lineRule="auto"/>
        <w:rPr>
          <w:rFonts w:ascii="HfW cursive" w:hAnsi="HfW cursive" w:cs="HfW cursive"/>
          <w:color w:val="FF0000"/>
          <w:sz w:val="28"/>
          <w:szCs w:val="36"/>
        </w:rPr>
      </w:pPr>
      <w:r w:rsidRPr="00811339">
        <w:rPr>
          <w:rFonts w:ascii="HfW cursive" w:hAnsi="HfW cursive" w:cs="HfW cursive"/>
          <w:color w:val="FF0000"/>
          <w:sz w:val="28"/>
          <w:szCs w:val="36"/>
        </w:rPr>
        <w:t>At present, Dr Seward was unwilling to share any more details.</w:t>
      </w:r>
    </w:p>
    <w:p w:rsidR="00811339" w:rsidRDefault="00811339" w:rsidP="0081133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1339" w:rsidRDefault="00811339" w:rsidP="0081133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E1765E" w:rsidRDefault="00E1765E" w:rsidP="00E1765E">
      <w:pPr>
        <w:jc w:val="center"/>
      </w:pPr>
    </w:p>
    <w:p w:rsidR="00E1765E" w:rsidRDefault="00E1765E" w:rsidP="00E1765E">
      <w:pPr>
        <w:jc w:val="center"/>
      </w:pPr>
    </w:p>
    <w:p w:rsidR="00E1765E" w:rsidRDefault="00E1765E" w:rsidP="00E1765E">
      <w:pPr>
        <w:jc w:val="center"/>
      </w:pPr>
    </w:p>
    <w:p w:rsidR="00E1765E" w:rsidRDefault="00E1765E" w:rsidP="00E1765E">
      <w:pPr>
        <w:jc w:val="center"/>
      </w:pPr>
    </w:p>
    <w:p w:rsidR="00E1765E" w:rsidRDefault="00E1765E" w:rsidP="00E1765E">
      <w:pPr>
        <w:jc w:val="center"/>
      </w:pPr>
    </w:p>
    <w:p w:rsidR="00CC3D7F" w:rsidRDefault="00811339" w:rsidP="001F2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300"/>
          <w:sz w:val="36"/>
          <w:szCs w:val="52"/>
        </w:rPr>
      </w:pPr>
      <w:r w:rsidRPr="00811339">
        <w:rPr>
          <w:rFonts w:ascii="Arial" w:hAnsi="Arial" w:cs="Arial"/>
          <w:color w:val="009300"/>
          <w:sz w:val="36"/>
          <w:szCs w:val="52"/>
        </w:rPr>
        <w:t>Let's add to our plans, as we prepare to write the concluding summary of our newspaper report...</w:t>
      </w:r>
    </w:p>
    <w:p w:rsidR="00811339" w:rsidRDefault="00811339" w:rsidP="001F2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300"/>
          <w:sz w:val="36"/>
          <w:szCs w:val="52"/>
        </w:rPr>
      </w:pPr>
    </w:p>
    <w:p w:rsidR="00CC3D7F" w:rsidRDefault="00CC3D7F" w:rsidP="001F2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300"/>
          <w:sz w:val="36"/>
          <w:szCs w:val="52"/>
        </w:rPr>
      </w:pPr>
      <w:r>
        <w:rPr>
          <w:rFonts w:ascii="Arial" w:hAnsi="Arial" w:cs="Arial"/>
          <w:color w:val="009300"/>
          <w:sz w:val="36"/>
          <w:szCs w:val="52"/>
        </w:rPr>
        <w:t>Remember to join live learning to do this alongside the teachers!</w:t>
      </w:r>
    </w:p>
    <w:p w:rsidR="00CC3D7F" w:rsidRPr="001F2B89" w:rsidRDefault="00CC3D7F" w:rsidP="001F2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300"/>
          <w:sz w:val="36"/>
          <w:szCs w:val="52"/>
        </w:rPr>
      </w:pPr>
    </w:p>
    <w:p w:rsidR="00811339" w:rsidRPr="00811339" w:rsidRDefault="00811339" w:rsidP="00811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48"/>
          <w:szCs w:val="60"/>
        </w:rPr>
      </w:pPr>
      <w:r w:rsidRPr="00811339">
        <w:rPr>
          <w:rFonts w:ascii="Arial" w:hAnsi="Arial" w:cs="Arial"/>
          <w:color w:val="FF0000"/>
          <w:sz w:val="48"/>
          <w:szCs w:val="60"/>
        </w:rPr>
        <w:t>What might the newspaper suggest will happen?</w:t>
      </w:r>
    </w:p>
    <w:p w:rsidR="00811339" w:rsidRPr="00811339" w:rsidRDefault="00811339" w:rsidP="008113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48"/>
          <w:szCs w:val="60"/>
        </w:rPr>
      </w:pPr>
      <w:r w:rsidRPr="00811339">
        <w:rPr>
          <w:rFonts w:ascii="Arial" w:hAnsi="Arial" w:cs="Arial"/>
          <w:color w:val="FF0000"/>
          <w:sz w:val="48"/>
          <w:szCs w:val="60"/>
        </w:rPr>
        <w:t>What time frame might certain events take?</w:t>
      </w:r>
    </w:p>
    <w:p w:rsidR="00FC35C2" w:rsidRDefault="00FC35C2" w:rsidP="00E1765E">
      <w:pPr>
        <w:jc w:val="center"/>
      </w:pPr>
    </w:p>
    <w:p w:rsidR="00E1765E" w:rsidRPr="00CC3D7F" w:rsidRDefault="00E1765E" w:rsidP="00CC3D7F">
      <w:pPr>
        <w:rPr>
          <w:color w:val="002060"/>
          <w:sz w:val="40"/>
        </w:rPr>
      </w:pPr>
    </w:p>
    <w:p w:rsidR="00CC3D7F" w:rsidRPr="00CC3D7F" w:rsidRDefault="00CC3D7F" w:rsidP="00CC3D7F">
      <w:pPr>
        <w:rPr>
          <w:color w:val="002060"/>
          <w:sz w:val="40"/>
        </w:rPr>
      </w:pPr>
      <w:r w:rsidRPr="00CC3D7F">
        <w:rPr>
          <w:color w:val="002060"/>
          <w:sz w:val="40"/>
        </w:rPr>
        <w:t>Now, use the WAGOLL and/or Overwrite sheets to help</w:t>
      </w:r>
      <w:r>
        <w:rPr>
          <w:color w:val="002060"/>
          <w:sz w:val="40"/>
        </w:rPr>
        <w:t xml:space="preserve"> you write these next paragraphs for your Dracula-inspired newspaper report.</w:t>
      </w:r>
      <w:bookmarkStart w:id="0" w:name="_GoBack"/>
      <w:bookmarkEnd w:id="0"/>
    </w:p>
    <w:p w:rsidR="00CC3D7F" w:rsidRDefault="00CC3D7F" w:rsidP="00E1765E">
      <w:pPr>
        <w:jc w:val="center"/>
      </w:pPr>
    </w:p>
    <w:sectPr w:rsidR="00CC3D7F" w:rsidSect="00E17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5E"/>
    <w:rsid w:val="001F2B89"/>
    <w:rsid w:val="0075119E"/>
    <w:rsid w:val="00811339"/>
    <w:rsid w:val="009962A8"/>
    <w:rsid w:val="00CC3D7F"/>
    <w:rsid w:val="00E1765E"/>
    <w:rsid w:val="00F70B0B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E08A"/>
  <w15:chartTrackingRefBased/>
  <w15:docId w15:val="{35D24BC9-C4D6-421A-A959-86D371B7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65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2</cp:revision>
  <dcterms:created xsi:type="dcterms:W3CDTF">2021-02-02T16:20:00Z</dcterms:created>
  <dcterms:modified xsi:type="dcterms:W3CDTF">2021-02-02T16:20:00Z</dcterms:modified>
</cp:coreProperties>
</file>