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B2" w:rsidRPr="00BC4655" w:rsidRDefault="00EA41B2">
      <w:pPr>
        <w:rPr>
          <w:b/>
          <w:sz w:val="32"/>
          <w:szCs w:val="32"/>
          <w:u w:val="single"/>
        </w:rPr>
      </w:pPr>
      <w:r w:rsidRPr="00BC4655">
        <w:rPr>
          <w:b/>
          <w:sz w:val="32"/>
          <w:szCs w:val="32"/>
          <w:u w:val="single"/>
        </w:rPr>
        <w:t>Background</w:t>
      </w:r>
    </w:p>
    <w:p w:rsidR="00936294" w:rsidRDefault="0007601C">
      <w:pPr>
        <w:rPr>
          <w:sz w:val="32"/>
          <w:szCs w:val="32"/>
        </w:rPr>
      </w:pPr>
      <w:r w:rsidRPr="00BC4655">
        <w:rPr>
          <w:sz w:val="32"/>
          <w:szCs w:val="32"/>
        </w:rPr>
        <w:t>Throughout the home learning period January 2021 – February 2021, on average, 89% of children ha</w:t>
      </w:r>
      <w:r w:rsidR="007372CB" w:rsidRPr="00BC4655">
        <w:rPr>
          <w:sz w:val="32"/>
          <w:szCs w:val="32"/>
        </w:rPr>
        <w:t>d</w:t>
      </w:r>
      <w:r w:rsidRPr="00BC4655">
        <w:rPr>
          <w:sz w:val="32"/>
          <w:szCs w:val="32"/>
        </w:rPr>
        <w:t xml:space="preserve"> access to daily Maths lessons. Live lessons </w:t>
      </w:r>
      <w:proofErr w:type="gramStart"/>
      <w:r w:rsidRPr="00BC4655">
        <w:rPr>
          <w:sz w:val="32"/>
          <w:szCs w:val="32"/>
        </w:rPr>
        <w:t>were offered</w:t>
      </w:r>
      <w:proofErr w:type="gramEnd"/>
      <w:r w:rsidRPr="00BC4655">
        <w:rPr>
          <w:sz w:val="32"/>
          <w:szCs w:val="32"/>
        </w:rPr>
        <w:t xml:space="preserve"> daily, videos of lessons were recorded and printed work packs were provided. The Maths curriculum provided, still followed our LTPs and provided the children with a range of</w:t>
      </w:r>
      <w:r w:rsidR="007372CB" w:rsidRPr="00BC4655">
        <w:rPr>
          <w:sz w:val="32"/>
          <w:szCs w:val="32"/>
        </w:rPr>
        <w:t xml:space="preserve"> differentiated</w:t>
      </w:r>
      <w:r w:rsidRPr="00BC4655">
        <w:rPr>
          <w:sz w:val="32"/>
          <w:szCs w:val="32"/>
        </w:rPr>
        <w:t xml:space="preserve"> </w:t>
      </w:r>
      <w:r w:rsidR="00EA41B2" w:rsidRPr="00BC4655">
        <w:rPr>
          <w:sz w:val="32"/>
          <w:szCs w:val="32"/>
        </w:rPr>
        <w:t xml:space="preserve">reasoning and problem solving activities. </w:t>
      </w:r>
    </w:p>
    <w:p w:rsidR="00936294" w:rsidRDefault="00936294">
      <w:pPr>
        <w:rPr>
          <w:sz w:val="32"/>
          <w:szCs w:val="32"/>
        </w:rPr>
      </w:pPr>
      <w:r>
        <w:rPr>
          <w:sz w:val="32"/>
          <w:szCs w:val="32"/>
        </w:rPr>
        <w:t>Approximately 33% of our children attended school as children of critical workers or as part of a vulnerable group. These children still received daily maths lessons, same day intervention and other additional interventions to help them keep up.</w:t>
      </w:r>
    </w:p>
    <w:p w:rsidR="0007601C" w:rsidRPr="00BC4655" w:rsidRDefault="00C860B1">
      <w:pPr>
        <w:rPr>
          <w:sz w:val="32"/>
          <w:szCs w:val="32"/>
        </w:rPr>
      </w:pPr>
      <w:proofErr w:type="gramStart"/>
      <w:r w:rsidRPr="00BC4655">
        <w:rPr>
          <w:sz w:val="32"/>
          <w:szCs w:val="32"/>
        </w:rPr>
        <w:t>11%</w:t>
      </w:r>
      <w:proofErr w:type="gramEnd"/>
      <w:r w:rsidRPr="00BC4655">
        <w:rPr>
          <w:sz w:val="32"/>
          <w:szCs w:val="32"/>
        </w:rPr>
        <w:t xml:space="preserve"> of the c</w:t>
      </w:r>
      <w:r w:rsidR="007372CB" w:rsidRPr="00BC4655">
        <w:rPr>
          <w:sz w:val="32"/>
          <w:szCs w:val="32"/>
        </w:rPr>
        <w:t xml:space="preserve">hildren did not access the work and will need additional support to catch up what they missed. </w:t>
      </w:r>
    </w:p>
    <w:p w:rsidR="007372CB" w:rsidRPr="00BC4655" w:rsidRDefault="007372CB">
      <w:pPr>
        <w:rPr>
          <w:sz w:val="32"/>
          <w:szCs w:val="32"/>
        </w:rPr>
      </w:pPr>
      <w:r w:rsidRPr="00BC4655">
        <w:rPr>
          <w:sz w:val="32"/>
          <w:szCs w:val="32"/>
        </w:rPr>
        <w:t xml:space="preserve">When the children return to school fully, the Maths </w:t>
      </w:r>
      <w:proofErr w:type="spellStart"/>
      <w:r w:rsidRPr="00BC4655">
        <w:rPr>
          <w:sz w:val="32"/>
          <w:szCs w:val="32"/>
        </w:rPr>
        <w:t>Covid</w:t>
      </w:r>
      <w:proofErr w:type="spellEnd"/>
      <w:r w:rsidRPr="00BC4655">
        <w:rPr>
          <w:sz w:val="32"/>
          <w:szCs w:val="32"/>
        </w:rPr>
        <w:t xml:space="preserve"> recovery plan </w:t>
      </w:r>
      <w:proofErr w:type="gramStart"/>
      <w:r w:rsidRPr="00BC4655">
        <w:rPr>
          <w:sz w:val="32"/>
          <w:szCs w:val="32"/>
        </w:rPr>
        <w:t>will be implemented</w:t>
      </w:r>
      <w:proofErr w:type="gramEnd"/>
      <w:r w:rsidRPr="00BC4655">
        <w:rPr>
          <w:sz w:val="32"/>
          <w:szCs w:val="32"/>
        </w:rPr>
        <w:t xml:space="preserve"> to ensure that all of the Key Performance Indicators are secured in Place Value and Number (including fractions)</w:t>
      </w:r>
      <w:r w:rsidR="00B2071F" w:rsidRPr="00BC4655">
        <w:rPr>
          <w:sz w:val="32"/>
          <w:szCs w:val="32"/>
        </w:rPr>
        <w:t xml:space="preserve">; strong cross-curricular links will </w:t>
      </w:r>
      <w:r w:rsidR="00936294">
        <w:rPr>
          <w:sz w:val="32"/>
          <w:szCs w:val="32"/>
        </w:rPr>
        <w:t xml:space="preserve">also </w:t>
      </w:r>
      <w:r w:rsidR="00B2071F" w:rsidRPr="00BC4655">
        <w:rPr>
          <w:sz w:val="32"/>
          <w:szCs w:val="32"/>
        </w:rPr>
        <w:t xml:space="preserve">ensure that Shape, Space, measures and statistics are also still taught. A strong focus </w:t>
      </w:r>
      <w:proofErr w:type="gramStart"/>
      <w:r w:rsidR="00B2071F" w:rsidRPr="00BC4655">
        <w:rPr>
          <w:sz w:val="32"/>
          <w:szCs w:val="32"/>
        </w:rPr>
        <w:t>will be placed</w:t>
      </w:r>
      <w:proofErr w:type="gramEnd"/>
      <w:r w:rsidR="00B2071F" w:rsidRPr="00BC4655">
        <w:rPr>
          <w:sz w:val="32"/>
          <w:szCs w:val="32"/>
        </w:rPr>
        <w:t xml:space="preserve"> on mental maths and arithmetic and specific intervention</w:t>
      </w:r>
      <w:r w:rsidR="00821494" w:rsidRPr="00BC4655">
        <w:rPr>
          <w:sz w:val="32"/>
          <w:szCs w:val="32"/>
        </w:rPr>
        <w:t>s</w:t>
      </w:r>
      <w:r w:rsidR="00B2071F" w:rsidRPr="00BC4655">
        <w:rPr>
          <w:sz w:val="32"/>
          <w:szCs w:val="32"/>
        </w:rPr>
        <w:t xml:space="preserve"> will ensure that KPIS from previous year groups are</w:t>
      </w:r>
      <w:r w:rsidR="00936294">
        <w:rPr>
          <w:sz w:val="32"/>
          <w:szCs w:val="32"/>
        </w:rPr>
        <w:t xml:space="preserve"> secured before moving learning on. </w:t>
      </w:r>
    </w:p>
    <w:p w:rsidR="00821494" w:rsidRDefault="00821494"/>
    <w:p w:rsidR="00BC4655" w:rsidRDefault="00BC4655"/>
    <w:p w:rsidR="00BC4655" w:rsidRDefault="00BC4655">
      <w:bookmarkStart w:id="0" w:name="_GoBack"/>
      <w:bookmarkEnd w:id="0"/>
    </w:p>
    <w:p w:rsidR="0007601C" w:rsidRDefault="0007601C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68"/>
        <w:gridCol w:w="1943"/>
        <w:gridCol w:w="1644"/>
        <w:gridCol w:w="1794"/>
        <w:gridCol w:w="1890"/>
        <w:gridCol w:w="1842"/>
        <w:gridCol w:w="1890"/>
        <w:gridCol w:w="1890"/>
      </w:tblGrid>
      <w:tr w:rsidR="000E3CAA" w:rsidTr="00821494">
        <w:tc>
          <w:tcPr>
            <w:tcW w:w="1168" w:type="dxa"/>
          </w:tcPr>
          <w:p w:rsidR="00BC381D" w:rsidRDefault="00BC381D" w:rsidP="00AB2BE4"/>
        </w:tc>
        <w:tc>
          <w:tcPr>
            <w:tcW w:w="1775" w:type="dxa"/>
          </w:tcPr>
          <w:p w:rsidR="00BC381D" w:rsidRDefault="00BC381D" w:rsidP="00AB2BE4">
            <w:r>
              <w:t>Nursery/ EYFS</w:t>
            </w:r>
          </w:p>
        </w:tc>
        <w:tc>
          <w:tcPr>
            <w:tcW w:w="1812" w:type="dxa"/>
          </w:tcPr>
          <w:p w:rsidR="00BC381D" w:rsidRDefault="00BC381D" w:rsidP="00AB2BE4">
            <w:r>
              <w:t>Year 1</w:t>
            </w:r>
          </w:p>
        </w:tc>
        <w:tc>
          <w:tcPr>
            <w:tcW w:w="1794" w:type="dxa"/>
          </w:tcPr>
          <w:p w:rsidR="00BC381D" w:rsidRDefault="00BC381D" w:rsidP="00AB2BE4">
            <w:r>
              <w:t>Year 2</w:t>
            </w:r>
          </w:p>
        </w:tc>
        <w:tc>
          <w:tcPr>
            <w:tcW w:w="1890" w:type="dxa"/>
          </w:tcPr>
          <w:p w:rsidR="00BC381D" w:rsidRDefault="00BC381D" w:rsidP="00AB2BE4">
            <w:r>
              <w:t>Year 3</w:t>
            </w:r>
          </w:p>
        </w:tc>
        <w:tc>
          <w:tcPr>
            <w:tcW w:w="1842" w:type="dxa"/>
          </w:tcPr>
          <w:p w:rsidR="00BC381D" w:rsidRDefault="00BC381D" w:rsidP="00AB2BE4">
            <w:r>
              <w:t>Year 4</w:t>
            </w:r>
          </w:p>
        </w:tc>
        <w:tc>
          <w:tcPr>
            <w:tcW w:w="1890" w:type="dxa"/>
          </w:tcPr>
          <w:p w:rsidR="00BC381D" w:rsidRDefault="00BC381D" w:rsidP="00AB2BE4">
            <w:r>
              <w:t>Year 5</w:t>
            </w:r>
          </w:p>
        </w:tc>
        <w:tc>
          <w:tcPr>
            <w:tcW w:w="1890" w:type="dxa"/>
          </w:tcPr>
          <w:p w:rsidR="00BC381D" w:rsidRDefault="00BC381D" w:rsidP="00AB2BE4">
            <w:r>
              <w:t>Year 6</w:t>
            </w:r>
          </w:p>
        </w:tc>
      </w:tr>
      <w:tr w:rsidR="000E3CAA" w:rsidTr="00821494">
        <w:tc>
          <w:tcPr>
            <w:tcW w:w="1168" w:type="dxa"/>
          </w:tcPr>
          <w:p w:rsidR="00BC381D" w:rsidRDefault="00BC381D" w:rsidP="00AB2BE4">
            <w:r>
              <w:t>Essential Mental skills</w:t>
            </w:r>
          </w:p>
        </w:tc>
        <w:tc>
          <w:tcPr>
            <w:tcW w:w="1775" w:type="dxa"/>
          </w:tcPr>
          <w:p w:rsidR="00BC381D" w:rsidRDefault="00BC381D" w:rsidP="00AB2BE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0E2236">
              <w:t>counting to 10 / 20</w:t>
            </w:r>
          </w:p>
          <w:p w:rsidR="000E2236" w:rsidRDefault="000E2236" w:rsidP="00AB2BE4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recognising</w:t>
            </w:r>
            <w:proofErr w:type="gramEnd"/>
            <w:r>
              <w:t xml:space="preserve"> numbers 1-5 or 1-10 as a picture. </w:t>
            </w:r>
          </w:p>
        </w:tc>
        <w:tc>
          <w:tcPr>
            <w:tcW w:w="1812" w:type="dxa"/>
          </w:tcPr>
          <w:p w:rsidR="00BC381D" w:rsidRDefault="000E2236" w:rsidP="00AB2BE4">
            <w:pPr>
              <w:pStyle w:val="ListParagraph"/>
              <w:numPr>
                <w:ilvl w:val="0"/>
                <w:numId w:val="1"/>
              </w:numPr>
            </w:pPr>
            <w:r>
              <w:t>counting on and back in ones</w:t>
            </w:r>
          </w:p>
          <w:p w:rsidR="000E2236" w:rsidRDefault="000E2236" w:rsidP="00AB2BE4">
            <w:pPr>
              <w:pStyle w:val="ListParagraph"/>
              <w:numPr>
                <w:ilvl w:val="0"/>
                <w:numId w:val="1"/>
              </w:numPr>
            </w:pPr>
            <w:r>
              <w:t>doubling</w:t>
            </w:r>
          </w:p>
        </w:tc>
        <w:tc>
          <w:tcPr>
            <w:tcW w:w="1794" w:type="dxa"/>
          </w:tcPr>
          <w:p w:rsidR="00BC381D" w:rsidRDefault="00527460" w:rsidP="00AB2BE4">
            <w:pPr>
              <w:pStyle w:val="ListParagraph"/>
              <w:numPr>
                <w:ilvl w:val="0"/>
                <w:numId w:val="1"/>
              </w:numPr>
            </w:pPr>
            <w:r>
              <w:t xml:space="preserve">count on and back in </w:t>
            </w:r>
            <w:proofErr w:type="spellStart"/>
            <w:r>
              <w:t>tens</w:t>
            </w:r>
            <w:proofErr w:type="spellEnd"/>
            <w:r>
              <w:t xml:space="preserve"> and ones</w:t>
            </w:r>
          </w:p>
          <w:p w:rsidR="00527460" w:rsidRDefault="00527460" w:rsidP="00AB2BE4">
            <w:pPr>
              <w:pStyle w:val="ListParagraph"/>
              <w:numPr>
                <w:ilvl w:val="0"/>
                <w:numId w:val="1"/>
              </w:numPr>
            </w:pPr>
            <w:r>
              <w:t>add by using number bonds to 10</w:t>
            </w:r>
          </w:p>
          <w:p w:rsidR="00527460" w:rsidRDefault="006C5E0D" w:rsidP="00AB2BE4">
            <w:pPr>
              <w:pStyle w:val="ListParagraph"/>
              <w:numPr>
                <w:ilvl w:val="0"/>
                <w:numId w:val="1"/>
              </w:numPr>
            </w:pPr>
            <w:r>
              <w:t xml:space="preserve">Begin to partition into </w:t>
            </w:r>
            <w:proofErr w:type="gramStart"/>
            <w:r>
              <w:t>5</w:t>
            </w:r>
            <w:proofErr w:type="gramEnd"/>
            <w:r>
              <w:t xml:space="preserve"> and a bit when adding. </w:t>
            </w:r>
          </w:p>
        </w:tc>
        <w:tc>
          <w:tcPr>
            <w:tcW w:w="1890" w:type="dxa"/>
          </w:tcPr>
          <w:p w:rsidR="00BC381D" w:rsidRDefault="00747308" w:rsidP="00AB2BE4">
            <w:pPr>
              <w:pStyle w:val="ListParagraph"/>
              <w:numPr>
                <w:ilvl w:val="0"/>
                <w:numId w:val="1"/>
              </w:numPr>
            </w:pPr>
            <w:r>
              <w:t>partition into 5 and a bit for adding/ subtracting</w:t>
            </w:r>
          </w:p>
          <w:p w:rsidR="00747308" w:rsidRDefault="00747308" w:rsidP="00AB2BE4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adding</w:t>
            </w:r>
            <w:proofErr w:type="gramEnd"/>
            <w:r>
              <w:t xml:space="preserve"> 9 or 11 by adding 10 and adjusting. </w:t>
            </w:r>
          </w:p>
          <w:p w:rsidR="00747308" w:rsidRDefault="00747308" w:rsidP="00AB2BE4">
            <w:pPr>
              <w:pStyle w:val="ListParagraph"/>
              <w:numPr>
                <w:ilvl w:val="0"/>
                <w:numId w:val="1"/>
              </w:numPr>
            </w:pPr>
            <w:r>
              <w:t>doubles and near doubles</w:t>
            </w:r>
          </w:p>
          <w:p w:rsidR="00747308" w:rsidRDefault="00747308" w:rsidP="00AB2BE4">
            <w:pPr>
              <w:pStyle w:val="ListParagraph"/>
              <w:numPr>
                <w:ilvl w:val="0"/>
                <w:numId w:val="1"/>
              </w:numPr>
            </w:pPr>
            <w:r>
              <w:t>halving</w:t>
            </w:r>
          </w:p>
        </w:tc>
        <w:tc>
          <w:tcPr>
            <w:tcW w:w="1842" w:type="dxa"/>
          </w:tcPr>
          <w:p w:rsidR="00BC381D" w:rsidRDefault="00DF7BFF" w:rsidP="00AB2BE4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adding</w:t>
            </w:r>
            <w:proofErr w:type="gramEnd"/>
            <w:r>
              <w:t xml:space="preserve"> 3 or 4 small numbers looking for number bonds. </w:t>
            </w:r>
          </w:p>
          <w:p w:rsidR="00DF7BFF" w:rsidRDefault="00DF7BFF" w:rsidP="00AB2BE4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adding</w:t>
            </w:r>
            <w:proofErr w:type="gramEnd"/>
            <w:r>
              <w:t xml:space="preserve"> 9, 19, 29, 11, 21, 31 by rounding and adjusting. </w:t>
            </w:r>
          </w:p>
          <w:p w:rsidR="00DF7BFF" w:rsidRDefault="00DF7BFF" w:rsidP="00AB2BE4">
            <w:pPr>
              <w:pStyle w:val="ListParagraph"/>
              <w:numPr>
                <w:ilvl w:val="0"/>
                <w:numId w:val="1"/>
              </w:numPr>
            </w:pPr>
            <w:r>
              <w:t>doubling / halving 2 digit numbers (partitioning)</w:t>
            </w:r>
          </w:p>
        </w:tc>
        <w:tc>
          <w:tcPr>
            <w:tcW w:w="1890" w:type="dxa"/>
          </w:tcPr>
          <w:p w:rsidR="00BC381D" w:rsidRDefault="009A46E2" w:rsidP="00AB2BE4">
            <w:pPr>
              <w:pStyle w:val="ListParagraph"/>
              <w:numPr>
                <w:ilvl w:val="0"/>
                <w:numId w:val="1"/>
              </w:numPr>
            </w:pPr>
            <w:r>
              <w:t>add or subtract near multiples of 10 or 100 then adjust</w:t>
            </w:r>
          </w:p>
          <w:p w:rsidR="009A46E2" w:rsidRDefault="005D1747" w:rsidP="00AB2BE4">
            <w:pPr>
              <w:pStyle w:val="ListParagraph"/>
              <w:numPr>
                <w:ilvl w:val="0"/>
                <w:numId w:val="1"/>
              </w:numPr>
            </w:pPr>
            <w:r>
              <w:t xml:space="preserve">Use closely related facts to carry out multiplication and division. </w:t>
            </w:r>
          </w:p>
          <w:p w:rsidR="005D1747" w:rsidRDefault="005D1747" w:rsidP="005D1747">
            <w:pPr>
              <w:pStyle w:val="ListParagraph"/>
            </w:pPr>
          </w:p>
        </w:tc>
        <w:tc>
          <w:tcPr>
            <w:tcW w:w="1890" w:type="dxa"/>
          </w:tcPr>
          <w:p w:rsidR="00A07476" w:rsidRDefault="00A07476" w:rsidP="00A07476">
            <w:pPr>
              <w:pStyle w:val="ListParagraph"/>
              <w:numPr>
                <w:ilvl w:val="0"/>
                <w:numId w:val="9"/>
              </w:numPr>
            </w:pPr>
            <w:r>
              <w:t>Add or subtract the nearest multiple of 10,100 then adjust</w:t>
            </w:r>
          </w:p>
          <w:p w:rsidR="00A07476" w:rsidRDefault="00A07476" w:rsidP="00A07476">
            <w:pPr>
              <w:pStyle w:val="ListParagraph"/>
              <w:numPr>
                <w:ilvl w:val="0"/>
                <w:numId w:val="9"/>
              </w:numPr>
            </w:pPr>
            <w:r>
              <w:t>Identify near doubles</w:t>
            </w:r>
          </w:p>
          <w:p w:rsidR="00A07476" w:rsidRDefault="00A07476" w:rsidP="00A07476">
            <w:pPr>
              <w:pStyle w:val="ListParagraph"/>
              <w:numPr>
                <w:ilvl w:val="0"/>
                <w:numId w:val="9"/>
              </w:numPr>
            </w:pPr>
            <w:r>
              <w:t>Use factors</w:t>
            </w:r>
          </w:p>
          <w:p w:rsidR="00A07476" w:rsidRDefault="00A07476" w:rsidP="00A07476">
            <w:pPr>
              <w:pStyle w:val="ListParagraph"/>
              <w:numPr>
                <w:ilvl w:val="0"/>
                <w:numId w:val="9"/>
              </w:numPr>
            </w:pPr>
            <w:r>
              <w:t>Partition to multiply</w:t>
            </w:r>
          </w:p>
          <w:p w:rsidR="00A07476" w:rsidRDefault="00A07476" w:rsidP="00A07476">
            <w:pPr>
              <w:pStyle w:val="ListParagraph"/>
              <w:numPr>
                <w:ilvl w:val="0"/>
                <w:numId w:val="9"/>
              </w:numPr>
            </w:pPr>
            <w:r>
              <w:t>Use doubling and halving</w:t>
            </w:r>
          </w:p>
          <w:p w:rsidR="00BC381D" w:rsidRDefault="00A07476" w:rsidP="00A07476">
            <w:pPr>
              <w:pStyle w:val="ListParagraph"/>
              <w:numPr>
                <w:ilvl w:val="0"/>
                <w:numId w:val="9"/>
              </w:numPr>
            </w:pPr>
            <w:r>
              <w:t>Use closely related facts to carry out multiplica</w:t>
            </w:r>
            <w:r>
              <w:lastRenderedPageBreak/>
              <w:t>tion and division.</w:t>
            </w:r>
          </w:p>
        </w:tc>
      </w:tr>
      <w:tr w:rsidR="000E3CAA" w:rsidTr="00821494">
        <w:tc>
          <w:tcPr>
            <w:tcW w:w="1168" w:type="dxa"/>
          </w:tcPr>
          <w:p w:rsidR="00BC381D" w:rsidRDefault="00BC381D" w:rsidP="00AB2BE4">
            <w:r>
              <w:lastRenderedPageBreak/>
              <w:t>Essential KPIS</w:t>
            </w:r>
          </w:p>
        </w:tc>
        <w:tc>
          <w:tcPr>
            <w:tcW w:w="1775" w:type="dxa"/>
          </w:tcPr>
          <w:p w:rsidR="000E2236" w:rsidRDefault="000E2236" w:rsidP="00AB2BE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Subitising</w:t>
            </w:r>
            <w:proofErr w:type="spellEnd"/>
            <w:r>
              <w:t xml:space="preserve"> – recognising and understanding what numbers are. recognise the numbers 1-5 (nursery) </w:t>
            </w:r>
          </w:p>
          <w:p w:rsidR="000E2236" w:rsidRDefault="000E2236" w:rsidP="00AB2BE4">
            <w:pPr>
              <w:pStyle w:val="ListParagraph"/>
            </w:pPr>
            <w:r>
              <w:t>1-10 (EYFS) as pictures</w:t>
            </w:r>
          </w:p>
          <w:p w:rsidR="000E2236" w:rsidRDefault="000E2236" w:rsidP="00AB2BE4">
            <w:pPr>
              <w:pStyle w:val="ListParagraph"/>
              <w:numPr>
                <w:ilvl w:val="0"/>
                <w:numId w:val="1"/>
              </w:numPr>
            </w:pPr>
            <w:r>
              <w:t>Recognising more / less / equal</w:t>
            </w:r>
          </w:p>
          <w:p w:rsidR="000E2236" w:rsidRDefault="000E2236" w:rsidP="00AB2BE4">
            <w:pPr>
              <w:pStyle w:val="ListParagraph"/>
              <w:numPr>
                <w:ilvl w:val="0"/>
                <w:numId w:val="1"/>
              </w:numPr>
            </w:pPr>
            <w:r>
              <w:t xml:space="preserve">count to 20 </w:t>
            </w:r>
          </w:p>
          <w:p w:rsidR="00BC381D" w:rsidRDefault="000E2236" w:rsidP="00AB2BE4">
            <w:proofErr w:type="gramStart"/>
            <w:r>
              <w:t>form</w:t>
            </w:r>
            <w:proofErr w:type="gramEnd"/>
            <w:r>
              <w:t xml:space="preserve"> the numbers 0-9 correctly.</w:t>
            </w:r>
          </w:p>
        </w:tc>
        <w:tc>
          <w:tcPr>
            <w:tcW w:w="1812" w:type="dxa"/>
          </w:tcPr>
          <w:p w:rsidR="00BC381D" w:rsidRDefault="000E2236" w:rsidP="00AB2BE4">
            <w:pPr>
              <w:pStyle w:val="ListParagraph"/>
              <w:numPr>
                <w:ilvl w:val="0"/>
                <w:numId w:val="2"/>
              </w:numPr>
            </w:pPr>
            <w:r>
              <w:t>count on and back to 100</w:t>
            </w:r>
          </w:p>
          <w:p w:rsidR="000E2236" w:rsidRDefault="000E2236" w:rsidP="00AB2BE4">
            <w:pPr>
              <w:pStyle w:val="ListParagraph"/>
              <w:numPr>
                <w:ilvl w:val="0"/>
                <w:numId w:val="2"/>
              </w:numPr>
            </w:pPr>
            <w:r>
              <w:t>count in 10, 2, 5</w:t>
            </w:r>
          </w:p>
          <w:p w:rsidR="000E2236" w:rsidRDefault="000E2236" w:rsidP="00AB2BE4">
            <w:pPr>
              <w:pStyle w:val="ListParagraph"/>
              <w:numPr>
                <w:ilvl w:val="0"/>
                <w:numId w:val="2"/>
              </w:numPr>
            </w:pPr>
            <w:r>
              <w:t>number bonds to 10 and 20</w:t>
            </w:r>
          </w:p>
          <w:p w:rsidR="000E2236" w:rsidRDefault="000E2236" w:rsidP="00AB2BE4">
            <w:pPr>
              <w:pStyle w:val="ListParagraph"/>
              <w:numPr>
                <w:ilvl w:val="0"/>
                <w:numId w:val="2"/>
              </w:numPr>
            </w:pPr>
            <w:r>
              <w:t>doubling and halving</w:t>
            </w:r>
            <w:r w:rsidR="00E57F20">
              <w:t xml:space="preserve"> (x </w:t>
            </w:r>
            <w:r w:rsidR="00E57F20">
              <w:rPr>
                <w:rFonts w:cstheme="minorHAnsi"/>
              </w:rPr>
              <w:t>÷</w:t>
            </w:r>
            <w:r w:rsidR="00E57F20">
              <w:t>)</w:t>
            </w:r>
          </w:p>
          <w:p w:rsidR="000E2236" w:rsidRDefault="000E2236" w:rsidP="00AB2BE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B770C">
              <w:rPr>
                <w:rFonts w:asciiTheme="minorHAnsi" w:hAnsiTheme="minorHAnsi" w:cstheme="minorHAnsi"/>
                <w:sz w:val="20"/>
                <w:szCs w:val="20"/>
              </w:rPr>
              <w:t xml:space="preserve">add and subtract one-digit and two-digit numbers to 20, including zero </w:t>
            </w:r>
          </w:p>
          <w:p w:rsidR="00527460" w:rsidRPr="00FB770C" w:rsidRDefault="00527460" w:rsidP="00AB2B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 xml:space="preserve">Recognises, finds </w:t>
            </w:r>
            <w:r w:rsidRPr="00FB770C">
              <w:rPr>
                <w:rFonts w:cstheme="minorHAnsi"/>
                <w:sz w:val="20"/>
                <w:szCs w:val="20"/>
              </w:rPr>
              <w:lastRenderedPageBreak/>
              <w:t xml:space="preserve">and names a half as one of two equal parts of an object, shape or quantity </w:t>
            </w:r>
          </w:p>
          <w:p w:rsidR="00527460" w:rsidRPr="00FB770C" w:rsidRDefault="00527460" w:rsidP="00AB2BE4">
            <w:pPr>
              <w:pStyle w:val="Defaul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2236" w:rsidRDefault="000E2236" w:rsidP="00AB2BE4">
            <w:pPr>
              <w:pStyle w:val="ListParagraph"/>
            </w:pPr>
          </w:p>
        </w:tc>
        <w:tc>
          <w:tcPr>
            <w:tcW w:w="1794" w:type="dxa"/>
          </w:tcPr>
          <w:p w:rsidR="00BC381D" w:rsidRDefault="00A27B68" w:rsidP="00AB2BE4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compare and order numbers &lt;&gt;=</w:t>
            </w:r>
          </w:p>
          <w:p w:rsidR="00A27B68" w:rsidRDefault="00A27B68" w:rsidP="00AB2BE4">
            <w:pPr>
              <w:pStyle w:val="ListParagraph"/>
              <w:numPr>
                <w:ilvl w:val="0"/>
                <w:numId w:val="2"/>
              </w:numPr>
            </w:pPr>
            <w:r>
              <w:t>count in 2,3,5,10 from any given number (recognise patterns)</w:t>
            </w:r>
          </w:p>
          <w:p w:rsidR="00325927" w:rsidRPr="00C60144" w:rsidRDefault="00325927" w:rsidP="00AB2B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60144">
              <w:rPr>
                <w:rFonts w:cstheme="minorHAnsi"/>
                <w:sz w:val="20"/>
                <w:szCs w:val="20"/>
              </w:rPr>
              <w:t xml:space="preserve">Recalls and uses multiplication and division facts for the two, five and ten multiplication tables, including recognising odd and </w:t>
            </w:r>
            <w:r w:rsidRPr="00C60144">
              <w:rPr>
                <w:rFonts w:cstheme="minorHAnsi"/>
                <w:sz w:val="20"/>
                <w:szCs w:val="20"/>
              </w:rPr>
              <w:lastRenderedPageBreak/>
              <w:t>even numbers.</w:t>
            </w:r>
          </w:p>
          <w:p w:rsidR="00325927" w:rsidRPr="00C60144" w:rsidRDefault="00325927" w:rsidP="00AB2B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60144">
              <w:rPr>
                <w:rFonts w:cstheme="minorHAnsi"/>
                <w:sz w:val="20"/>
                <w:szCs w:val="20"/>
              </w:rPr>
              <w:t xml:space="preserve">Solves problems with addition and subtraction by: </w:t>
            </w:r>
          </w:p>
          <w:p w:rsidR="00325927" w:rsidRPr="00C60144" w:rsidRDefault="00325927" w:rsidP="00AB2BE4">
            <w:pPr>
              <w:rPr>
                <w:rFonts w:cstheme="minorHAnsi"/>
                <w:sz w:val="20"/>
                <w:szCs w:val="20"/>
              </w:rPr>
            </w:pPr>
            <w:r w:rsidRPr="00C60144">
              <w:rPr>
                <w:rFonts w:cstheme="minorHAnsi"/>
                <w:sz w:val="20"/>
                <w:szCs w:val="20"/>
              </w:rPr>
              <w:t xml:space="preserve">Using concrete objects and pictorial representations, including those involving numbers, quantities and measures. </w:t>
            </w:r>
          </w:p>
          <w:p w:rsidR="00A27B68" w:rsidRDefault="00325927" w:rsidP="00AB2BE4">
            <w:pPr>
              <w:pStyle w:val="ListParagraph"/>
              <w:numPr>
                <w:ilvl w:val="0"/>
                <w:numId w:val="2"/>
              </w:numPr>
            </w:pPr>
            <w:r w:rsidRPr="00C60144">
              <w:rPr>
                <w:rFonts w:cstheme="minorHAnsi"/>
                <w:sz w:val="20"/>
                <w:szCs w:val="20"/>
              </w:rPr>
              <w:t>Recognises, finds, names and writes fractions 1/3, 1/4, 2/4 and 3/4 of a length, shape, set of objects or quantity</w:t>
            </w:r>
          </w:p>
        </w:tc>
        <w:tc>
          <w:tcPr>
            <w:tcW w:w="1890" w:type="dxa"/>
          </w:tcPr>
          <w:p w:rsidR="00BC381D" w:rsidRDefault="00B72B00" w:rsidP="00AB2BE4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PV of 4 digit numbers</w:t>
            </w:r>
          </w:p>
          <w:p w:rsidR="00B72B00" w:rsidRDefault="00B72B00" w:rsidP="00AB2BE4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order</w:t>
            </w:r>
            <w:proofErr w:type="gramEnd"/>
            <w:r>
              <w:t xml:space="preserve"> and compare numbers up to 4 digits. </w:t>
            </w:r>
          </w:p>
          <w:p w:rsidR="00B72B00" w:rsidRDefault="00B72B00" w:rsidP="00AB2BE4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round</w:t>
            </w:r>
            <w:proofErr w:type="gramEnd"/>
            <w:r>
              <w:t xml:space="preserve"> numbers up or down to nearest 10</w:t>
            </w:r>
            <w:r w:rsidR="00DF7BFF">
              <w:t xml:space="preserve"> or 100</w:t>
            </w:r>
            <w:r>
              <w:t>.</w:t>
            </w:r>
          </w:p>
          <w:p w:rsidR="00B72B00" w:rsidRDefault="00B72B00" w:rsidP="00AB2BE4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addition</w:t>
            </w:r>
            <w:proofErr w:type="gramEnd"/>
            <w:r>
              <w:t xml:space="preserve"> and subtraction in contexts of money and measures. </w:t>
            </w:r>
          </w:p>
          <w:p w:rsidR="00B72B00" w:rsidRDefault="00B72B00" w:rsidP="00AB2BE4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  <w:proofErr w:type="gramStart"/>
            <w:r>
              <w:t>,4,8</w:t>
            </w:r>
            <w:proofErr w:type="gramEnd"/>
            <w:r>
              <w:t xml:space="preserve">, multiplication and division facts. </w:t>
            </w:r>
          </w:p>
          <w:p w:rsidR="00B72B00" w:rsidRDefault="00B72B00" w:rsidP="00AB2BE4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lastRenderedPageBreak/>
              <w:t>count</w:t>
            </w:r>
            <w:proofErr w:type="gramEnd"/>
            <w:r>
              <w:t xml:space="preserve"> on and back in tenths. </w:t>
            </w:r>
          </w:p>
          <w:p w:rsidR="00B72B00" w:rsidRDefault="00B72B00" w:rsidP="00AB2BE4">
            <w:pPr>
              <w:pStyle w:val="ListParagraph"/>
              <w:numPr>
                <w:ilvl w:val="0"/>
                <w:numId w:val="2"/>
              </w:numPr>
            </w:pPr>
            <w:r>
              <w:t xml:space="preserve">Find unit and non-unit fractions of amounts and shapes. </w:t>
            </w:r>
          </w:p>
          <w:p w:rsidR="00B72B00" w:rsidRDefault="00B72B00" w:rsidP="00AB2BE4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find</w:t>
            </w:r>
            <w:proofErr w:type="gramEnd"/>
            <w:r>
              <w:t xml:space="preserve"> simple equivalent fractions. </w:t>
            </w:r>
          </w:p>
        </w:tc>
        <w:tc>
          <w:tcPr>
            <w:tcW w:w="1842" w:type="dxa"/>
          </w:tcPr>
          <w:p w:rsidR="00BC381D" w:rsidRDefault="00DF7BFF" w:rsidP="00AB2BE4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PV of 5 digit numbers</w:t>
            </w:r>
          </w:p>
          <w:p w:rsidR="00DF7BFF" w:rsidRDefault="00DF7BFF" w:rsidP="00AB2BE4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ordering</w:t>
            </w:r>
            <w:proofErr w:type="gramEnd"/>
            <w:r>
              <w:t xml:space="preserve"> and comparing numbers beyond 1000. </w:t>
            </w:r>
          </w:p>
          <w:p w:rsidR="00DF7BFF" w:rsidRDefault="00DF7BFF" w:rsidP="00AB2BE4">
            <w:pPr>
              <w:pStyle w:val="ListParagraph"/>
              <w:numPr>
                <w:ilvl w:val="0"/>
                <w:numId w:val="2"/>
              </w:numPr>
            </w:pPr>
            <w:r>
              <w:t>rounding to 10, 100, 1000</w:t>
            </w:r>
          </w:p>
          <w:p w:rsidR="00DF7BFF" w:rsidRDefault="00DF7BFF" w:rsidP="00AB2BE4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addition</w:t>
            </w:r>
            <w:proofErr w:type="gramEnd"/>
            <w:r>
              <w:t xml:space="preserve"> and subtraction using formal written methods in contexts of money and measures.</w:t>
            </w:r>
          </w:p>
          <w:p w:rsidR="00DF7BFF" w:rsidRPr="00FD0F5D" w:rsidRDefault="00DF7BFF" w:rsidP="00AB2B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Recalls multiplicat</w:t>
            </w:r>
            <w:r w:rsidRPr="00FD0F5D">
              <w:rPr>
                <w:rFonts w:cstheme="minorHAnsi"/>
                <w:sz w:val="20"/>
                <w:szCs w:val="20"/>
              </w:rPr>
              <w:lastRenderedPageBreak/>
              <w:t>ion and division facts for</w:t>
            </w:r>
          </w:p>
          <w:p w:rsidR="00DF7BFF" w:rsidRDefault="00DF7BFF" w:rsidP="00AB2BE4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proofErr w:type="gramStart"/>
            <w:r w:rsidRPr="00FD0F5D">
              <w:rPr>
                <w:rFonts w:cstheme="minorHAnsi"/>
                <w:sz w:val="20"/>
                <w:szCs w:val="20"/>
              </w:rPr>
              <w:t>multiplication</w:t>
            </w:r>
            <w:proofErr w:type="gramEnd"/>
            <w:r w:rsidRPr="00FD0F5D">
              <w:rPr>
                <w:rFonts w:cstheme="minorHAnsi"/>
                <w:sz w:val="20"/>
                <w:szCs w:val="20"/>
              </w:rPr>
              <w:t xml:space="preserve"> tables up to twelve times twelve.</w:t>
            </w:r>
          </w:p>
          <w:p w:rsidR="00713637" w:rsidRPr="00713637" w:rsidRDefault="00713637" w:rsidP="00AB2BE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Written methods for multiplication and division in contexts such as area of shapes.</w:t>
            </w:r>
          </w:p>
          <w:p w:rsidR="00DF7BFF" w:rsidRPr="00FD0F5D" w:rsidRDefault="00DF7BFF" w:rsidP="00AB2B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Recognises and shows, using diagrams, families</w:t>
            </w:r>
          </w:p>
          <w:p w:rsidR="00DF7BFF" w:rsidRPr="00FD0F5D" w:rsidRDefault="00DF7BFF" w:rsidP="00AB2BE4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proofErr w:type="gramStart"/>
            <w:r w:rsidRPr="00FD0F5D">
              <w:rPr>
                <w:rFonts w:cstheme="minorHAnsi"/>
                <w:sz w:val="20"/>
                <w:szCs w:val="20"/>
              </w:rPr>
              <w:t>of</w:t>
            </w:r>
            <w:proofErr w:type="gramEnd"/>
            <w:r w:rsidRPr="00FD0F5D">
              <w:rPr>
                <w:rFonts w:cstheme="minorHAnsi"/>
                <w:sz w:val="20"/>
                <w:szCs w:val="20"/>
              </w:rPr>
              <w:t xml:space="preserve"> common equivalent fractions.</w:t>
            </w:r>
          </w:p>
          <w:p w:rsidR="00DF7BFF" w:rsidRPr="00FD0F5D" w:rsidRDefault="00DF7BFF" w:rsidP="00AB2B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 xml:space="preserve">Counts up and down in hundredths; recognises that </w:t>
            </w:r>
            <w:r w:rsidRPr="00FD0F5D">
              <w:rPr>
                <w:rFonts w:cstheme="minorHAnsi"/>
                <w:sz w:val="20"/>
                <w:szCs w:val="20"/>
              </w:rPr>
              <w:lastRenderedPageBreak/>
              <w:t>hundredths arise when dividing an object by one hundred and dividing tenths by ten.</w:t>
            </w:r>
          </w:p>
          <w:p w:rsidR="00DF7BFF" w:rsidRPr="00FD0F5D" w:rsidRDefault="00DF7BFF" w:rsidP="00AB2B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Rounds decimals with one decimal place to the nearest whole number.</w:t>
            </w:r>
          </w:p>
          <w:p w:rsidR="00DF7BFF" w:rsidRDefault="00DF7BFF" w:rsidP="00AB2BE4">
            <w:pPr>
              <w:pStyle w:val="ListParagraph"/>
            </w:pPr>
          </w:p>
        </w:tc>
        <w:tc>
          <w:tcPr>
            <w:tcW w:w="1890" w:type="dxa"/>
          </w:tcPr>
          <w:p w:rsidR="00BC381D" w:rsidRDefault="005D1747" w:rsidP="005D174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PV numbers to at least 1 million. Interpret negative numbers in context. </w:t>
            </w:r>
          </w:p>
          <w:p w:rsidR="005D1747" w:rsidRDefault="005D1747" w:rsidP="005D1747">
            <w:pPr>
              <w:pStyle w:val="ListParagraph"/>
              <w:numPr>
                <w:ilvl w:val="0"/>
                <w:numId w:val="2"/>
              </w:numPr>
            </w:pPr>
            <w:r>
              <w:t>Add / subtract using formal written methods and mental strategies – applying to contexts such as perimeter, measures</w:t>
            </w:r>
          </w:p>
          <w:p w:rsidR="005D1747" w:rsidRDefault="005D1747" w:rsidP="005D1747">
            <w:pPr>
              <w:pStyle w:val="ListParagraph"/>
              <w:numPr>
                <w:ilvl w:val="0"/>
                <w:numId w:val="2"/>
              </w:numPr>
            </w:pPr>
            <w:r>
              <w:t>Identifying factors</w:t>
            </w:r>
          </w:p>
          <w:p w:rsidR="005D1747" w:rsidRPr="005D1747" w:rsidRDefault="005D1747" w:rsidP="005D1747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A54418">
              <w:rPr>
                <w:rFonts w:cstheme="minorHAnsi"/>
                <w:sz w:val="18"/>
                <w:szCs w:val="18"/>
              </w:rPr>
              <w:t>multiplication</w:t>
            </w:r>
            <w:proofErr w:type="gramEnd"/>
            <w:r w:rsidRPr="00A54418">
              <w:rPr>
                <w:rFonts w:cstheme="minorHAnsi"/>
                <w:sz w:val="18"/>
                <w:szCs w:val="18"/>
              </w:rPr>
              <w:t xml:space="preserve"> and division </w:t>
            </w:r>
            <w:r w:rsidRPr="00A54418">
              <w:rPr>
                <w:rFonts w:cstheme="minorHAnsi"/>
                <w:sz w:val="18"/>
                <w:szCs w:val="18"/>
              </w:rPr>
              <w:lastRenderedPageBreak/>
              <w:t>including using a knowledge of factors and multiples, squares and cubes.</w:t>
            </w:r>
          </w:p>
          <w:p w:rsidR="005D1747" w:rsidRPr="00A54418" w:rsidRDefault="005D1747" w:rsidP="005D17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Compares and orders fractions whose denominators are all multiples of the same number.</w:t>
            </w:r>
          </w:p>
          <w:p w:rsidR="005D1747" w:rsidRPr="00A54418" w:rsidRDefault="005D1747" w:rsidP="005D17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Reads and writes decimal numbers as fractions; e.g., 0.71 = 71/100.</w:t>
            </w:r>
          </w:p>
          <w:p w:rsidR="005D1747" w:rsidRPr="00A54418" w:rsidRDefault="005D1747" w:rsidP="005D17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Reads, writes, orders and compares numbers with up to three decimal places.</w:t>
            </w:r>
          </w:p>
          <w:p w:rsidR="005D1747" w:rsidRDefault="005D1747" w:rsidP="005D1747">
            <w:pPr>
              <w:pStyle w:val="ListParagraph"/>
            </w:pPr>
          </w:p>
        </w:tc>
        <w:tc>
          <w:tcPr>
            <w:tcW w:w="1890" w:type="dxa"/>
          </w:tcPr>
          <w:p w:rsidR="00FC49CE" w:rsidRPr="005D443D" w:rsidRDefault="00FC49CE" w:rsidP="00FC49C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lastRenderedPageBreak/>
              <w:t>Rounds any whole number to a required degree of accuracy.</w:t>
            </w:r>
          </w:p>
          <w:p w:rsidR="00FC49CE" w:rsidRDefault="00FC49CE" w:rsidP="00FC49C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Uses negative numbers in context and calculates intervals across zero.</w:t>
            </w:r>
          </w:p>
          <w:p w:rsidR="00F376B4" w:rsidRDefault="00F376B4" w:rsidP="00FC49C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 / subtract using formal written methods in different contexts – measures, money</w:t>
            </w:r>
          </w:p>
          <w:p w:rsidR="00F376B4" w:rsidRPr="005D443D" w:rsidRDefault="00F376B4" w:rsidP="00F376B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When ready, multiplies multi-digit numbers up to four digits by a two-digit whole number using the formal written method of long multiplication.</w:t>
            </w:r>
          </w:p>
          <w:p w:rsidR="00F376B4" w:rsidRPr="005D443D" w:rsidRDefault="00F376B4" w:rsidP="00F376B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lastRenderedPageBreak/>
              <w:t>When ready, divides numbers up to four digits by a two-digit number using the formal written method of short division where appropriate, interpreting remainders according to the context.</w:t>
            </w:r>
          </w:p>
          <w:p w:rsidR="00F376B4" w:rsidRPr="005D443D" w:rsidRDefault="00F376B4" w:rsidP="00F376B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Uses written division methods in cases where the answer has up to two decimal places.</w:t>
            </w:r>
          </w:p>
          <w:p w:rsidR="00F376B4" w:rsidRPr="005D443D" w:rsidRDefault="00F376B4" w:rsidP="00F376B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Recalls and uses equivalences between simple fractions, decimals and percentages, including in different context.</w:t>
            </w:r>
          </w:p>
          <w:p w:rsidR="00F376B4" w:rsidRPr="005D443D" w:rsidRDefault="00F376B4" w:rsidP="00F376B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lastRenderedPageBreak/>
              <w:t xml:space="preserve">Solves problems involving he calculation of percentages; </w:t>
            </w:r>
            <w:proofErr w:type="spellStart"/>
            <w:r w:rsidRPr="005D443D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5D443D">
              <w:rPr>
                <w:rFonts w:cstheme="minorHAnsi"/>
                <w:sz w:val="20"/>
                <w:szCs w:val="20"/>
              </w:rPr>
              <w:t>, of measures and calculations such as 15% of 360 and the use of percentages for comparison.</w:t>
            </w:r>
          </w:p>
          <w:p w:rsidR="00F376B4" w:rsidRPr="005D443D" w:rsidRDefault="00F376B4" w:rsidP="00F376B4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BC381D" w:rsidRDefault="00BC381D" w:rsidP="00AB2BE4"/>
        </w:tc>
      </w:tr>
      <w:tr w:rsidR="000E3CAA" w:rsidTr="00821494">
        <w:tc>
          <w:tcPr>
            <w:tcW w:w="1168" w:type="dxa"/>
          </w:tcPr>
          <w:p w:rsidR="00BC381D" w:rsidRDefault="00BC381D" w:rsidP="00AB2BE4">
            <w:r>
              <w:lastRenderedPageBreak/>
              <w:t>Vocabulary</w:t>
            </w:r>
          </w:p>
        </w:tc>
        <w:tc>
          <w:tcPr>
            <w:tcW w:w="1775" w:type="dxa"/>
          </w:tcPr>
          <w:p w:rsidR="00BC381D" w:rsidRDefault="00BC381D" w:rsidP="00AB2BE4">
            <w:r>
              <w:t>one, two, three, four, five, six, seven, eight, nine, ten, eleven, twelve, thirteen, fourteen, fifteen, sixteen, seventeen, eighteen, nineteen, twenty</w:t>
            </w:r>
          </w:p>
          <w:p w:rsidR="00BC381D" w:rsidRDefault="000E2236" w:rsidP="00AB2BE4">
            <w:r>
              <w:lastRenderedPageBreak/>
              <w:t>more</w:t>
            </w:r>
          </w:p>
          <w:p w:rsidR="000E2236" w:rsidRDefault="000E2236" w:rsidP="00AB2BE4">
            <w:r>
              <w:t>less</w:t>
            </w:r>
          </w:p>
          <w:p w:rsidR="000E2236" w:rsidRDefault="000E2236" w:rsidP="00AB2BE4">
            <w:r>
              <w:t>equal to</w:t>
            </w:r>
          </w:p>
          <w:p w:rsidR="000E2236" w:rsidRDefault="000E2236" w:rsidP="00AB2BE4"/>
        </w:tc>
        <w:tc>
          <w:tcPr>
            <w:tcW w:w="1812" w:type="dxa"/>
          </w:tcPr>
          <w:p w:rsidR="00E57F20" w:rsidRPr="00FB770C" w:rsidRDefault="00E57F20" w:rsidP="00AB2BE4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lastRenderedPageBreak/>
              <w:t xml:space="preserve">Numeral, twenty-one, twenty-two… one hundred, forwards, backwards, equal to, equivalent to, most, least, many, multiple of, equal to, half </w:t>
            </w:r>
            <w:r w:rsidRPr="00FB770C">
              <w:rPr>
                <w:rFonts w:cstheme="minorHAnsi"/>
                <w:sz w:val="20"/>
                <w:szCs w:val="20"/>
              </w:rPr>
              <w:lastRenderedPageBreak/>
              <w:t>way between, above, below</w:t>
            </w:r>
          </w:p>
          <w:p w:rsidR="00E57F20" w:rsidRDefault="00E57F20" w:rsidP="00AB2BE4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Multiplication, multiply, multiplied by, multiple, division, dividing, grouping, array</w:t>
            </w:r>
          </w:p>
          <w:p w:rsidR="00527460" w:rsidRPr="00FB770C" w:rsidRDefault="00527460" w:rsidP="00AB2BE4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Fraction, equal part, equal grouping, equal sharing, one of two equal parts, one of four equal parts,</w:t>
            </w:r>
          </w:p>
          <w:p w:rsidR="00527460" w:rsidRPr="00FB770C" w:rsidRDefault="00527460" w:rsidP="00AB2BE4">
            <w:pPr>
              <w:rPr>
                <w:rFonts w:cstheme="minorHAnsi"/>
                <w:sz w:val="20"/>
                <w:szCs w:val="20"/>
              </w:rPr>
            </w:pPr>
          </w:p>
          <w:p w:rsidR="00BC381D" w:rsidRDefault="00BC381D" w:rsidP="00AB2BE4"/>
        </w:tc>
        <w:tc>
          <w:tcPr>
            <w:tcW w:w="1794" w:type="dxa"/>
          </w:tcPr>
          <w:p w:rsidR="00BC381D" w:rsidRDefault="003547D5" w:rsidP="00AB2BE4">
            <w:pPr>
              <w:rPr>
                <w:rFonts w:cstheme="minorHAnsi"/>
                <w:sz w:val="20"/>
                <w:szCs w:val="20"/>
              </w:rPr>
            </w:pPr>
            <w:r w:rsidRPr="00C60144">
              <w:rPr>
                <w:rFonts w:cstheme="minorHAnsi"/>
                <w:sz w:val="20"/>
                <w:szCs w:val="20"/>
              </w:rPr>
              <w:lastRenderedPageBreak/>
              <w:t>greater than, less than, two-digit, three-digit, place value, stands for, represents, exchange</w:t>
            </w:r>
          </w:p>
          <w:p w:rsidR="003547D5" w:rsidRDefault="003547D5" w:rsidP="00AB2BE4">
            <w:pPr>
              <w:rPr>
                <w:rFonts w:cstheme="minorHAnsi"/>
                <w:sz w:val="20"/>
                <w:szCs w:val="20"/>
              </w:rPr>
            </w:pPr>
            <w:r w:rsidRPr="00C60144">
              <w:rPr>
                <w:rFonts w:cstheme="minorHAnsi"/>
                <w:sz w:val="20"/>
                <w:szCs w:val="20"/>
              </w:rPr>
              <w:t xml:space="preserve">Groups of, times, once, twice, three times… ten times, repeated addition, divide, divided by, </w:t>
            </w:r>
            <w:r w:rsidRPr="00C60144">
              <w:rPr>
                <w:rFonts w:cstheme="minorHAnsi"/>
                <w:sz w:val="20"/>
                <w:szCs w:val="20"/>
              </w:rPr>
              <w:lastRenderedPageBreak/>
              <w:t>divided into, share, share equally, left, left over, one each, two each… ten each, group in pairs, threes… tens, equal groups of, row, column, multiplication table, multiplication fact, division fact</w:t>
            </w:r>
          </w:p>
          <w:p w:rsidR="003547D5" w:rsidRPr="00C60144" w:rsidRDefault="003547D5" w:rsidP="00AB2BE4">
            <w:pPr>
              <w:rPr>
                <w:rFonts w:cstheme="minorHAnsi"/>
                <w:sz w:val="20"/>
                <w:szCs w:val="20"/>
              </w:rPr>
            </w:pPr>
            <w:r w:rsidRPr="00C60144">
              <w:rPr>
                <w:rFonts w:cstheme="minorHAnsi"/>
                <w:sz w:val="20"/>
                <w:szCs w:val="20"/>
              </w:rPr>
              <w:t>Equivalent fraction, mixed number, numerator, denominator, two halves, two quarters, three quarters, one third, two thirds, one of three equal parts</w:t>
            </w:r>
          </w:p>
          <w:p w:rsidR="003547D5" w:rsidRDefault="003547D5" w:rsidP="00AB2BE4"/>
        </w:tc>
        <w:tc>
          <w:tcPr>
            <w:tcW w:w="1890" w:type="dxa"/>
          </w:tcPr>
          <w:p w:rsidR="00C92482" w:rsidRDefault="00C92482" w:rsidP="00AB2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More than, less than, greater than (and symbols related to this)</w:t>
            </w:r>
          </w:p>
          <w:p w:rsidR="00C92482" w:rsidRDefault="00C92482" w:rsidP="00AB2BE4">
            <w:pPr>
              <w:rPr>
                <w:rFonts w:cstheme="minorHAnsi"/>
                <w:sz w:val="20"/>
                <w:szCs w:val="20"/>
              </w:rPr>
            </w:pPr>
          </w:p>
          <w:p w:rsidR="00C92482" w:rsidRDefault="00C92482" w:rsidP="00AB2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Equals</w:t>
            </w:r>
          </w:p>
          <w:p w:rsidR="00C92482" w:rsidRDefault="00C92482" w:rsidP="00AB2BE4">
            <w:pPr>
              <w:rPr>
                <w:rFonts w:cstheme="minorHAnsi"/>
                <w:sz w:val="20"/>
                <w:szCs w:val="20"/>
              </w:rPr>
            </w:pPr>
          </w:p>
          <w:p w:rsidR="00C92482" w:rsidRDefault="00C92482" w:rsidP="00AB2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Hundreds, tens and ones</w:t>
            </w:r>
          </w:p>
          <w:p w:rsidR="00C92482" w:rsidRDefault="00C92482" w:rsidP="00AB2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 value</w:t>
            </w:r>
          </w:p>
          <w:p w:rsidR="00C92482" w:rsidRDefault="00C92482" w:rsidP="00AB2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</w:t>
            </w:r>
          </w:p>
          <w:p w:rsidR="00C92482" w:rsidRDefault="00C92482" w:rsidP="00AB2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Compare</w:t>
            </w:r>
          </w:p>
          <w:p w:rsidR="00C92482" w:rsidRDefault="00C92482" w:rsidP="00AB2BE4">
            <w:pPr>
              <w:rPr>
                <w:rFonts w:cstheme="minorHAnsi"/>
                <w:sz w:val="20"/>
                <w:szCs w:val="20"/>
              </w:rPr>
            </w:pPr>
          </w:p>
          <w:p w:rsidR="00C92482" w:rsidRDefault="00C92482" w:rsidP="00AB2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One hundred more / less</w:t>
            </w:r>
          </w:p>
          <w:p w:rsidR="00C92482" w:rsidRDefault="00C92482" w:rsidP="00AB2BE4">
            <w:pPr>
              <w:rPr>
                <w:rFonts w:cstheme="minorHAnsi"/>
                <w:sz w:val="20"/>
                <w:szCs w:val="20"/>
              </w:rPr>
            </w:pPr>
          </w:p>
          <w:p w:rsidR="00C92482" w:rsidRDefault="00C92482" w:rsidP="00AB2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Approximate(</w:t>
            </w:r>
            <w:proofErr w:type="spellStart"/>
            <w:r>
              <w:rPr>
                <w:rFonts w:cstheme="minorHAnsi"/>
                <w:sz w:val="20"/>
                <w:szCs w:val="20"/>
              </w:rPr>
              <w:t>ly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:rsidR="00C92482" w:rsidRDefault="00C92482" w:rsidP="00AB2BE4">
            <w:pPr>
              <w:rPr>
                <w:rFonts w:cstheme="minorHAnsi"/>
                <w:sz w:val="20"/>
                <w:szCs w:val="20"/>
              </w:rPr>
            </w:pPr>
          </w:p>
          <w:p w:rsidR="00C92482" w:rsidRDefault="00C92482" w:rsidP="00AB2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Round, nearest, round to the nearest ten, hundred, round up, round down</w:t>
            </w:r>
          </w:p>
          <w:p w:rsidR="00C92482" w:rsidRDefault="00C92482" w:rsidP="00AB2BE4">
            <w:pPr>
              <w:rPr>
                <w:rFonts w:cstheme="minorHAnsi"/>
                <w:sz w:val="20"/>
                <w:szCs w:val="20"/>
              </w:rPr>
            </w:pPr>
          </w:p>
          <w:p w:rsidR="00BC381D" w:rsidRDefault="00C92482" w:rsidP="00AB2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Add, subtract, total, difference between, altogether, hundreds boundary</w:t>
            </w:r>
          </w:p>
          <w:p w:rsidR="00C92482" w:rsidRDefault="00C92482" w:rsidP="00AB2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Multiple, multiplied by, factor, product</w:t>
            </w:r>
          </w:p>
          <w:p w:rsidR="00C92482" w:rsidRDefault="00C92482" w:rsidP="00AB2BE4">
            <w:pPr>
              <w:rPr>
                <w:rFonts w:cstheme="minorHAnsi"/>
                <w:sz w:val="20"/>
                <w:szCs w:val="20"/>
              </w:rPr>
            </w:pPr>
          </w:p>
          <w:p w:rsidR="00C92482" w:rsidRDefault="00C92482" w:rsidP="00AB2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Remainder</w:t>
            </w:r>
          </w:p>
          <w:p w:rsidR="00C92482" w:rsidRDefault="00C92482" w:rsidP="00AB2BE4">
            <w:pPr>
              <w:rPr>
                <w:rFonts w:cstheme="minorHAnsi"/>
                <w:sz w:val="20"/>
                <w:szCs w:val="20"/>
              </w:rPr>
            </w:pPr>
          </w:p>
          <w:p w:rsidR="00C92482" w:rsidRDefault="00C92482" w:rsidP="00AB2B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Grouping, sharing, division, divisible by, double, near double, half, halve</w:t>
            </w:r>
          </w:p>
          <w:p w:rsidR="00C92482" w:rsidRPr="00C41C86" w:rsidRDefault="00C92482" w:rsidP="00AB2BE4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fraction</w:t>
            </w:r>
          </w:p>
          <w:p w:rsidR="00C92482" w:rsidRPr="00C41C86" w:rsidRDefault="00C92482" w:rsidP="00AB2BE4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equivalent fraction</w:t>
            </w:r>
          </w:p>
          <w:p w:rsidR="00C92482" w:rsidRPr="00C41C86" w:rsidRDefault="00C92482" w:rsidP="00AB2BE4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mixed number</w:t>
            </w:r>
          </w:p>
          <w:p w:rsidR="00C92482" w:rsidRPr="00C41C86" w:rsidRDefault="00C92482" w:rsidP="00AB2BE4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numerator, denominator</w:t>
            </w:r>
          </w:p>
          <w:p w:rsidR="00C92482" w:rsidRPr="00C41C86" w:rsidRDefault="00C92482" w:rsidP="00AB2BE4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equal part</w:t>
            </w:r>
          </w:p>
          <w:p w:rsidR="00C92482" w:rsidRPr="00C41C86" w:rsidRDefault="00C92482" w:rsidP="00AB2BE4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equal grouping</w:t>
            </w:r>
          </w:p>
          <w:p w:rsidR="00C92482" w:rsidRPr="00C41C86" w:rsidRDefault="00C92482" w:rsidP="00AB2BE4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lastRenderedPageBreak/>
              <w:t>equal sharing</w:t>
            </w:r>
          </w:p>
          <w:p w:rsidR="00C92482" w:rsidRPr="00C41C86" w:rsidRDefault="00C92482" w:rsidP="00AB2BE4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parts of a whole</w:t>
            </w:r>
          </w:p>
          <w:p w:rsidR="00C92482" w:rsidRPr="00C41C86" w:rsidRDefault="00C92482" w:rsidP="00AB2BE4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half, two halves</w:t>
            </w:r>
          </w:p>
          <w:p w:rsidR="00C92482" w:rsidRPr="00C41C86" w:rsidRDefault="00C92482" w:rsidP="00AB2BE4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one of two equal parts</w:t>
            </w:r>
          </w:p>
          <w:p w:rsidR="00C92482" w:rsidRPr="00C41C86" w:rsidRDefault="00C92482" w:rsidP="00AB2BE4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quarter, two quarters, three quarters</w:t>
            </w:r>
          </w:p>
          <w:p w:rsidR="00C92482" w:rsidRPr="00C41C86" w:rsidRDefault="00C92482" w:rsidP="00AB2BE4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one of four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C41C86">
              <w:rPr>
                <w:rFonts w:cstheme="minorHAnsi"/>
                <w:sz w:val="20"/>
                <w:szCs w:val="20"/>
              </w:rPr>
              <w:t xml:space="preserve"> equal parts</w:t>
            </w:r>
          </w:p>
          <w:p w:rsidR="00C92482" w:rsidRPr="00C41C86" w:rsidRDefault="00C92482" w:rsidP="00AB2BE4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one third, two thirds</w:t>
            </w:r>
          </w:p>
          <w:p w:rsidR="00C92482" w:rsidRPr="00C41C86" w:rsidRDefault="00C92482" w:rsidP="00AB2BE4">
            <w:pPr>
              <w:rPr>
                <w:rFonts w:cstheme="minorHAnsi"/>
                <w:sz w:val="20"/>
                <w:szCs w:val="20"/>
              </w:rPr>
            </w:pPr>
            <w:r w:rsidRPr="00C41C86">
              <w:rPr>
                <w:rFonts w:cstheme="minorHAnsi"/>
                <w:sz w:val="20"/>
                <w:szCs w:val="20"/>
              </w:rPr>
              <w:t>one of three equal parts</w:t>
            </w:r>
          </w:p>
          <w:p w:rsidR="00C92482" w:rsidRDefault="00C92482" w:rsidP="00AB2BE4">
            <w:r w:rsidRPr="00C41C86">
              <w:rPr>
                <w:rFonts w:cstheme="minorHAnsi"/>
                <w:sz w:val="20"/>
                <w:szCs w:val="20"/>
              </w:rPr>
              <w:t>sixths, sevenths, eighths, tenths …</w:t>
            </w:r>
          </w:p>
        </w:tc>
        <w:tc>
          <w:tcPr>
            <w:tcW w:w="1842" w:type="dxa"/>
          </w:tcPr>
          <w:p w:rsidR="00713637" w:rsidRPr="00FD0F5D" w:rsidRDefault="00713637" w:rsidP="00AB2BE4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lastRenderedPageBreak/>
              <w:t>Tenths, hundredths</w:t>
            </w:r>
          </w:p>
          <w:p w:rsidR="00713637" w:rsidRPr="00FD0F5D" w:rsidRDefault="00713637" w:rsidP="00AB2BE4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Decimal (places)</w:t>
            </w:r>
          </w:p>
          <w:p w:rsidR="00713637" w:rsidRPr="00FD0F5D" w:rsidRDefault="00713637" w:rsidP="00AB2BE4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Round (to nearest)</w:t>
            </w:r>
          </w:p>
          <w:p w:rsidR="00713637" w:rsidRPr="00FD0F5D" w:rsidRDefault="00713637" w:rsidP="00AB2BE4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Thousand more/less than</w:t>
            </w:r>
          </w:p>
          <w:p w:rsidR="00713637" w:rsidRPr="00FD0F5D" w:rsidRDefault="00713637" w:rsidP="00AB2BE4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Negative integers</w:t>
            </w:r>
          </w:p>
          <w:p w:rsidR="00713637" w:rsidRPr="00FD0F5D" w:rsidRDefault="00713637" w:rsidP="00AB2BE4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Factors, factor pairs</w:t>
            </w:r>
          </w:p>
          <w:p w:rsidR="00713637" w:rsidRPr="00FD0F5D" w:rsidRDefault="00713637" w:rsidP="00AB2BE4">
            <w:pPr>
              <w:rPr>
                <w:rFonts w:cstheme="minorHAnsi"/>
                <w:sz w:val="20"/>
                <w:szCs w:val="20"/>
              </w:rPr>
            </w:pPr>
          </w:p>
          <w:p w:rsidR="00713637" w:rsidRPr="00FD0F5D" w:rsidRDefault="00713637" w:rsidP="00AB2BE4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Multiplication</w:t>
            </w:r>
          </w:p>
          <w:p w:rsidR="00713637" w:rsidRPr="00FD0F5D" w:rsidRDefault="00713637" w:rsidP="00AB2BE4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facts (up to</w:t>
            </w:r>
          </w:p>
          <w:p w:rsidR="00713637" w:rsidRPr="00FD0F5D" w:rsidRDefault="00713637" w:rsidP="00AB2BE4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12x12)</w:t>
            </w:r>
          </w:p>
          <w:p w:rsidR="00713637" w:rsidRPr="00FD0F5D" w:rsidRDefault="00713637" w:rsidP="00AB2BE4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lastRenderedPageBreak/>
              <w:t>Division facts</w:t>
            </w:r>
          </w:p>
          <w:p w:rsidR="00713637" w:rsidRPr="00FD0F5D" w:rsidRDefault="00713637" w:rsidP="00AB2BE4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Inverse</w:t>
            </w:r>
          </w:p>
          <w:p w:rsidR="00713637" w:rsidRPr="00FD0F5D" w:rsidRDefault="00713637" w:rsidP="00AB2BE4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Derive</w:t>
            </w:r>
          </w:p>
          <w:p w:rsidR="00713637" w:rsidRPr="00FD0F5D" w:rsidRDefault="00713637" w:rsidP="00AB2BE4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Equivalent decimals</w:t>
            </w:r>
          </w:p>
          <w:p w:rsidR="00BC381D" w:rsidRDefault="00713637" w:rsidP="00AB2BE4">
            <w:r w:rsidRPr="00FD0F5D">
              <w:rPr>
                <w:rFonts w:cstheme="minorHAnsi"/>
                <w:sz w:val="20"/>
                <w:szCs w:val="20"/>
              </w:rPr>
              <w:t>and fractions</w:t>
            </w:r>
          </w:p>
        </w:tc>
        <w:tc>
          <w:tcPr>
            <w:tcW w:w="1890" w:type="dxa"/>
          </w:tcPr>
          <w:p w:rsidR="00171887" w:rsidRPr="00A54418" w:rsidRDefault="00171887" w:rsidP="0017188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lastRenderedPageBreak/>
              <w:t>Millions, thousands, hundreds, tens, ones, tenths, hundredths</w:t>
            </w:r>
          </w:p>
          <w:p w:rsidR="00171887" w:rsidRPr="00A54418" w:rsidRDefault="00171887" w:rsidP="00171887">
            <w:pPr>
              <w:rPr>
                <w:rFonts w:cstheme="minorHAnsi"/>
                <w:sz w:val="18"/>
                <w:szCs w:val="18"/>
              </w:rPr>
            </w:pPr>
          </w:p>
          <w:p w:rsidR="00171887" w:rsidRPr="00A54418" w:rsidRDefault="00171887" w:rsidP="0017188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Greater than, less than, more, decrease, total</w:t>
            </w:r>
          </w:p>
          <w:p w:rsidR="00171887" w:rsidRPr="00A54418" w:rsidRDefault="00171887" w:rsidP="00171887">
            <w:pPr>
              <w:rPr>
                <w:rFonts w:cstheme="minorHAnsi"/>
                <w:sz w:val="18"/>
                <w:szCs w:val="18"/>
              </w:rPr>
            </w:pPr>
          </w:p>
          <w:p w:rsidR="00171887" w:rsidRPr="00A54418" w:rsidRDefault="00171887" w:rsidP="0017188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Efficient written</w:t>
            </w:r>
          </w:p>
          <w:p w:rsidR="00BC381D" w:rsidRDefault="00171887" w:rsidP="0017188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method</w:t>
            </w:r>
            <w:r w:rsidRPr="00A54418">
              <w:rPr>
                <w:rFonts w:cstheme="minorHAnsi"/>
                <w:sz w:val="18"/>
                <w:szCs w:val="18"/>
              </w:rPr>
              <w:cr/>
            </w:r>
          </w:p>
          <w:p w:rsidR="00171887" w:rsidRPr="00A54418" w:rsidRDefault="00171887" w:rsidP="0017188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 xml:space="preserve">Product, factor,  volume, multiply, </w:t>
            </w:r>
            <w:r w:rsidRPr="00A54418">
              <w:rPr>
                <w:rFonts w:cstheme="minorHAnsi"/>
                <w:sz w:val="18"/>
                <w:szCs w:val="18"/>
              </w:rPr>
              <w:lastRenderedPageBreak/>
              <w:t>divide, divisible, share, group, remainder, place holder, factor pair, prime</w:t>
            </w:r>
          </w:p>
          <w:p w:rsidR="00171887" w:rsidRPr="00A54418" w:rsidRDefault="00171887" w:rsidP="00171887">
            <w:pPr>
              <w:rPr>
                <w:rFonts w:cstheme="minorHAnsi"/>
                <w:sz w:val="18"/>
                <w:szCs w:val="18"/>
              </w:rPr>
            </w:pPr>
          </w:p>
          <w:p w:rsidR="00171887" w:rsidRPr="00A54418" w:rsidRDefault="00171887" w:rsidP="0017188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Composite</w:t>
            </w:r>
          </w:p>
          <w:p w:rsidR="00171887" w:rsidRPr="00A54418" w:rsidRDefault="00171887" w:rsidP="0017188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numbers, prime</w:t>
            </w:r>
          </w:p>
          <w:p w:rsidR="00171887" w:rsidRPr="00A54418" w:rsidRDefault="00171887" w:rsidP="0017188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number, prime</w:t>
            </w:r>
          </w:p>
          <w:p w:rsidR="00171887" w:rsidRPr="00A54418" w:rsidRDefault="00171887" w:rsidP="0017188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factors, square</w:t>
            </w:r>
          </w:p>
          <w:p w:rsidR="00171887" w:rsidRPr="00A54418" w:rsidRDefault="00171887" w:rsidP="0017188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number, cubed</w:t>
            </w:r>
          </w:p>
          <w:p w:rsidR="00171887" w:rsidRPr="00A54418" w:rsidRDefault="00171887" w:rsidP="0017188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number</w:t>
            </w:r>
          </w:p>
          <w:p w:rsidR="00171887" w:rsidRPr="00A54418" w:rsidRDefault="00171887" w:rsidP="0017188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Proper fractions, improper</w:t>
            </w:r>
          </w:p>
          <w:p w:rsidR="00171887" w:rsidRPr="00A54418" w:rsidRDefault="00171887" w:rsidP="0017188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fractions, mixed numbers</w:t>
            </w:r>
          </w:p>
          <w:p w:rsidR="00171887" w:rsidRPr="00A54418" w:rsidRDefault="00171887" w:rsidP="0017188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Percentage</w:t>
            </w:r>
          </w:p>
          <w:p w:rsidR="00171887" w:rsidRPr="00A54418" w:rsidRDefault="00171887" w:rsidP="0017188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Half, quarter, fifth, two</w:t>
            </w:r>
          </w:p>
          <w:p w:rsidR="00171887" w:rsidRPr="00A54418" w:rsidRDefault="00171887" w:rsidP="0017188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fifths, four fifths</w:t>
            </w:r>
          </w:p>
          <w:p w:rsidR="00171887" w:rsidRDefault="00171887" w:rsidP="00171887"/>
        </w:tc>
        <w:tc>
          <w:tcPr>
            <w:tcW w:w="1890" w:type="dxa"/>
          </w:tcPr>
          <w:p w:rsidR="00F376B4" w:rsidRPr="005D443D" w:rsidRDefault="00F376B4" w:rsidP="00F376B4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lastRenderedPageBreak/>
              <w:t>Numbers to ten</w:t>
            </w:r>
          </w:p>
          <w:p w:rsidR="00F376B4" w:rsidRPr="005D443D" w:rsidRDefault="00F376B4" w:rsidP="00F376B4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Million</w:t>
            </w:r>
          </w:p>
          <w:p w:rsidR="00F376B4" w:rsidRPr="005D443D" w:rsidRDefault="00F376B4" w:rsidP="00F376B4">
            <w:pPr>
              <w:rPr>
                <w:sz w:val="20"/>
                <w:szCs w:val="20"/>
              </w:rPr>
            </w:pPr>
          </w:p>
          <w:p w:rsidR="00F376B4" w:rsidRPr="005D443D" w:rsidRDefault="00F376B4" w:rsidP="00F376B4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Order of</w:t>
            </w:r>
          </w:p>
          <w:p w:rsidR="00F376B4" w:rsidRPr="005D443D" w:rsidRDefault="00F376B4" w:rsidP="00F376B4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operations</w:t>
            </w:r>
            <w:r w:rsidRPr="005D443D">
              <w:rPr>
                <w:sz w:val="20"/>
                <w:szCs w:val="20"/>
              </w:rPr>
              <w:cr/>
            </w:r>
          </w:p>
          <w:p w:rsidR="00F376B4" w:rsidRPr="005D443D" w:rsidRDefault="00F376B4" w:rsidP="00F376B4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Order of</w:t>
            </w:r>
          </w:p>
          <w:p w:rsidR="00F376B4" w:rsidRPr="005D443D" w:rsidRDefault="00F376B4" w:rsidP="00F376B4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operations</w:t>
            </w:r>
          </w:p>
          <w:p w:rsidR="00F376B4" w:rsidRPr="005D443D" w:rsidRDefault="00F376B4" w:rsidP="00F376B4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Common</w:t>
            </w:r>
          </w:p>
          <w:p w:rsidR="00F376B4" w:rsidRPr="005D443D" w:rsidRDefault="00F376B4" w:rsidP="00F376B4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factors, common</w:t>
            </w:r>
          </w:p>
          <w:p w:rsidR="00BC381D" w:rsidRDefault="00F376B4" w:rsidP="00F376B4">
            <w:r w:rsidRPr="005D443D">
              <w:rPr>
                <w:sz w:val="20"/>
                <w:szCs w:val="20"/>
              </w:rPr>
              <w:t>multiples</w:t>
            </w:r>
          </w:p>
        </w:tc>
      </w:tr>
      <w:tr w:rsidR="000E3CAA" w:rsidTr="00821494">
        <w:tc>
          <w:tcPr>
            <w:tcW w:w="1168" w:type="dxa"/>
          </w:tcPr>
          <w:p w:rsidR="00BC381D" w:rsidRDefault="00BC381D" w:rsidP="00AB2BE4">
            <w:r>
              <w:lastRenderedPageBreak/>
              <w:t>Intervention focus (Prior year group KPIS, mental skills and times tables)</w:t>
            </w:r>
          </w:p>
        </w:tc>
        <w:tc>
          <w:tcPr>
            <w:tcW w:w="1775" w:type="dxa"/>
          </w:tcPr>
          <w:p w:rsidR="00BC381D" w:rsidRDefault="00BC381D" w:rsidP="00AB2BE4"/>
        </w:tc>
        <w:tc>
          <w:tcPr>
            <w:tcW w:w="1812" w:type="dxa"/>
          </w:tcPr>
          <w:p w:rsidR="00BC381D" w:rsidRDefault="000E2236" w:rsidP="00AB2BE4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Subitising</w:t>
            </w:r>
            <w:proofErr w:type="spellEnd"/>
            <w:r>
              <w:t xml:space="preserve"> numbers 1 -10</w:t>
            </w:r>
          </w:p>
          <w:p w:rsidR="000E2236" w:rsidRDefault="000E2236" w:rsidP="00AB2BE4">
            <w:pPr>
              <w:pStyle w:val="ListParagraph"/>
              <w:numPr>
                <w:ilvl w:val="0"/>
                <w:numId w:val="3"/>
              </w:numPr>
            </w:pPr>
            <w:r>
              <w:t>counting in 2,5,10 (precision)</w:t>
            </w:r>
          </w:p>
        </w:tc>
        <w:tc>
          <w:tcPr>
            <w:tcW w:w="1794" w:type="dxa"/>
          </w:tcPr>
          <w:p w:rsidR="00BC381D" w:rsidRDefault="006C5E0D" w:rsidP="00AB2BE4">
            <w:pPr>
              <w:pStyle w:val="ListParagraph"/>
              <w:numPr>
                <w:ilvl w:val="0"/>
                <w:numId w:val="3"/>
              </w:numPr>
            </w:pPr>
            <w:r>
              <w:t>number bonds to 20</w:t>
            </w:r>
          </w:p>
          <w:p w:rsidR="006C5E0D" w:rsidRDefault="006C5E0D" w:rsidP="00AB2BE4">
            <w:pPr>
              <w:pStyle w:val="ListParagraph"/>
              <w:numPr>
                <w:ilvl w:val="0"/>
                <w:numId w:val="3"/>
              </w:numPr>
            </w:pPr>
            <w:r>
              <w:t>counting 2,5,10</w:t>
            </w:r>
          </w:p>
          <w:p w:rsidR="006C5E0D" w:rsidRDefault="006C5E0D" w:rsidP="00AB2BE4">
            <w:pPr>
              <w:pStyle w:val="ListParagraph"/>
              <w:numPr>
                <w:ilvl w:val="0"/>
                <w:numId w:val="3"/>
              </w:numPr>
            </w:pPr>
            <w:r>
              <w:t>doubling</w:t>
            </w:r>
          </w:p>
        </w:tc>
        <w:tc>
          <w:tcPr>
            <w:tcW w:w="1890" w:type="dxa"/>
          </w:tcPr>
          <w:p w:rsidR="00BC381D" w:rsidRDefault="004A7A26" w:rsidP="00AB2BE4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2</w:t>
            </w:r>
            <w:proofErr w:type="gramEnd"/>
            <w:r>
              <w:t>, 5, 10 multiplication and division facts.</w:t>
            </w:r>
          </w:p>
          <w:p w:rsidR="004A7A26" w:rsidRDefault="004A7A26" w:rsidP="00AB2BE4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recognising</w:t>
            </w:r>
            <w:proofErr w:type="gramEnd"/>
            <w:r>
              <w:t xml:space="preserve"> the value of digits / ordering / comparing numbers. </w:t>
            </w:r>
          </w:p>
          <w:p w:rsidR="004A7A26" w:rsidRDefault="004A7A26" w:rsidP="00AB2BE4">
            <w:pPr>
              <w:pStyle w:val="ListParagraph"/>
              <w:numPr>
                <w:ilvl w:val="0"/>
                <w:numId w:val="3"/>
              </w:numPr>
            </w:pPr>
            <w:r>
              <w:t xml:space="preserve">Adding / subtracting by </w:t>
            </w:r>
            <w:r>
              <w:lastRenderedPageBreak/>
              <w:t xml:space="preserve">partitioning mentally. </w:t>
            </w:r>
          </w:p>
        </w:tc>
        <w:tc>
          <w:tcPr>
            <w:tcW w:w="1842" w:type="dxa"/>
          </w:tcPr>
          <w:p w:rsidR="00BC381D" w:rsidRDefault="00AA2809" w:rsidP="00AB2BE4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times tables 2,3,4,5,8,10</w:t>
            </w:r>
          </w:p>
          <w:p w:rsidR="00AA2809" w:rsidRDefault="00AA2809" w:rsidP="00AB2BE4">
            <w:pPr>
              <w:pStyle w:val="ListParagraph"/>
              <w:numPr>
                <w:ilvl w:val="0"/>
                <w:numId w:val="3"/>
              </w:numPr>
            </w:pPr>
            <w:r>
              <w:t>addition / subtracting using mental methods</w:t>
            </w:r>
          </w:p>
          <w:p w:rsidR="00AA2809" w:rsidRDefault="00AA2809" w:rsidP="00AB2BE4">
            <w:pPr>
              <w:pStyle w:val="ListParagraph"/>
            </w:pPr>
            <w:r>
              <w:t>(partitioning and round/ adjust)</w:t>
            </w:r>
          </w:p>
          <w:p w:rsidR="00DF7BFF" w:rsidRDefault="00DF7BFF" w:rsidP="00AB2BE4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adding or subtracting 9 or 11</w:t>
            </w:r>
          </w:p>
          <w:p w:rsidR="00AA2809" w:rsidRDefault="00DF7BFF" w:rsidP="00AB2BE4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finding</w:t>
            </w:r>
            <w:proofErr w:type="gramEnd"/>
            <w:r>
              <w:t xml:space="preserve"> unit fractions of amounts. </w:t>
            </w:r>
          </w:p>
        </w:tc>
        <w:tc>
          <w:tcPr>
            <w:tcW w:w="1890" w:type="dxa"/>
          </w:tcPr>
          <w:p w:rsidR="00BC381D" w:rsidRDefault="00713637" w:rsidP="00AB2BE4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All times tables</w:t>
            </w:r>
          </w:p>
          <w:p w:rsidR="00713637" w:rsidRDefault="00713637" w:rsidP="00AB2BE4">
            <w:pPr>
              <w:pStyle w:val="ListParagraph"/>
              <w:numPr>
                <w:ilvl w:val="0"/>
                <w:numId w:val="3"/>
              </w:numPr>
            </w:pPr>
            <w:r>
              <w:t>adding 9,19,29, 11, 21, 31 by rounding and adjusting</w:t>
            </w:r>
          </w:p>
          <w:p w:rsidR="00713637" w:rsidRDefault="000E3CAA" w:rsidP="00AB2BE4">
            <w:pPr>
              <w:pStyle w:val="ListParagraph"/>
              <w:numPr>
                <w:ilvl w:val="0"/>
                <w:numId w:val="3"/>
              </w:numPr>
            </w:pPr>
            <w:r>
              <w:t>simple equivalent fractions</w:t>
            </w:r>
          </w:p>
        </w:tc>
        <w:tc>
          <w:tcPr>
            <w:tcW w:w="1890" w:type="dxa"/>
          </w:tcPr>
          <w:p w:rsidR="00BC381D" w:rsidRDefault="00087016" w:rsidP="00AB2BE4">
            <w:pPr>
              <w:pStyle w:val="ListParagraph"/>
              <w:numPr>
                <w:ilvl w:val="0"/>
                <w:numId w:val="3"/>
              </w:numPr>
            </w:pPr>
            <w:r>
              <w:t>all times tables</w:t>
            </w:r>
          </w:p>
          <w:p w:rsidR="000E3CAA" w:rsidRDefault="000E3CAA" w:rsidP="00AB2BE4">
            <w:pPr>
              <w:pStyle w:val="ListParagraph"/>
              <w:numPr>
                <w:ilvl w:val="0"/>
                <w:numId w:val="3"/>
              </w:numPr>
            </w:pPr>
            <w:r>
              <w:t>identifying factors</w:t>
            </w:r>
          </w:p>
          <w:p w:rsidR="00087016" w:rsidRDefault="00171887" w:rsidP="00AB2BE4">
            <w:pPr>
              <w:pStyle w:val="ListParagraph"/>
              <w:numPr>
                <w:ilvl w:val="0"/>
                <w:numId w:val="3"/>
              </w:numPr>
            </w:pPr>
            <w:r>
              <w:t>PV numbers to 1 million</w:t>
            </w:r>
          </w:p>
          <w:p w:rsidR="00171887" w:rsidRDefault="000E3CAA" w:rsidP="00AB2BE4">
            <w:pPr>
              <w:pStyle w:val="ListParagraph"/>
              <w:numPr>
                <w:ilvl w:val="0"/>
                <w:numId w:val="3"/>
              </w:numPr>
            </w:pPr>
            <w:r>
              <w:t>equivalent fractions</w:t>
            </w:r>
          </w:p>
          <w:p w:rsidR="000E3CAA" w:rsidRDefault="000E3CAA" w:rsidP="00AB2BE4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:rsidR="00654CC7" w:rsidRDefault="001C1F9D" w:rsidP="00AB2BE4"/>
    <w:sectPr w:rsidR="00654CC7" w:rsidSect="00BC381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9D" w:rsidRDefault="001C1F9D" w:rsidP="00BC381D">
      <w:pPr>
        <w:spacing w:after="0" w:line="240" w:lineRule="auto"/>
      </w:pPr>
      <w:r>
        <w:separator/>
      </w:r>
    </w:p>
  </w:endnote>
  <w:endnote w:type="continuationSeparator" w:id="0">
    <w:p w:rsidR="001C1F9D" w:rsidRDefault="001C1F9D" w:rsidP="00BC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9D" w:rsidRDefault="001C1F9D" w:rsidP="00BC381D">
      <w:pPr>
        <w:spacing w:after="0" w:line="240" w:lineRule="auto"/>
      </w:pPr>
      <w:r>
        <w:separator/>
      </w:r>
    </w:p>
  </w:footnote>
  <w:footnote w:type="continuationSeparator" w:id="0">
    <w:p w:rsidR="001C1F9D" w:rsidRDefault="001C1F9D" w:rsidP="00BC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1D" w:rsidRPr="00DE5CCA" w:rsidRDefault="00BC381D" w:rsidP="00BC381D">
    <w:pPr>
      <w:rPr>
        <w:rFonts w:ascii="Arial" w:hAnsi="Arial" w:cs="Arial"/>
        <w:color w:val="990033"/>
        <w:sz w:val="48"/>
        <w:szCs w:val="48"/>
      </w:rPr>
    </w:pPr>
    <w:r w:rsidRPr="00DE5CCA">
      <w:rPr>
        <w:noProof/>
        <w:sz w:val="48"/>
        <w:szCs w:val="48"/>
        <w:lang w:eastAsia="en-GB"/>
      </w:rPr>
      <w:drawing>
        <wp:inline distT="0" distB="0" distL="0" distR="0" wp14:anchorId="73D3153E" wp14:editId="03E2E25D">
          <wp:extent cx="616604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04" cy="694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5CCA">
      <w:rPr>
        <w:rFonts w:ascii="Arial" w:hAnsi="Arial" w:cs="Arial"/>
        <w:color w:val="990033"/>
        <w:sz w:val="48"/>
        <w:szCs w:val="48"/>
      </w:rPr>
      <w:t xml:space="preserve"> The Academy </w:t>
    </w:r>
    <w:r>
      <w:rPr>
        <w:rFonts w:ascii="Arial" w:hAnsi="Arial" w:cs="Arial"/>
        <w:color w:val="990033"/>
        <w:sz w:val="48"/>
        <w:szCs w:val="48"/>
      </w:rPr>
      <w:t>at</w:t>
    </w:r>
    <w:r w:rsidRPr="00DE5CCA">
      <w:rPr>
        <w:rFonts w:ascii="Arial" w:hAnsi="Arial" w:cs="Arial"/>
        <w:color w:val="990033"/>
        <w:sz w:val="48"/>
        <w:szCs w:val="48"/>
      </w:rPr>
      <w:t xml:space="preserve"> St. James –</w:t>
    </w:r>
    <w:r>
      <w:rPr>
        <w:rFonts w:ascii="Arial" w:hAnsi="Arial" w:cs="Arial"/>
        <w:color w:val="990033"/>
        <w:sz w:val="48"/>
        <w:szCs w:val="48"/>
      </w:rPr>
      <w:t xml:space="preserve"> Maths </w:t>
    </w:r>
    <w:proofErr w:type="spellStart"/>
    <w:r>
      <w:rPr>
        <w:rFonts w:ascii="Arial" w:hAnsi="Arial" w:cs="Arial"/>
        <w:color w:val="990033"/>
        <w:sz w:val="48"/>
        <w:szCs w:val="48"/>
      </w:rPr>
      <w:t>Covid</w:t>
    </w:r>
    <w:proofErr w:type="spellEnd"/>
    <w:r>
      <w:rPr>
        <w:rFonts w:ascii="Arial" w:hAnsi="Arial" w:cs="Arial"/>
        <w:color w:val="990033"/>
        <w:sz w:val="48"/>
        <w:szCs w:val="48"/>
      </w:rPr>
      <w:t xml:space="preserve"> recovery plan</w:t>
    </w:r>
  </w:p>
  <w:p w:rsidR="00BC381D" w:rsidRDefault="00BC3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131"/>
    <w:multiLevelType w:val="hybridMultilevel"/>
    <w:tmpl w:val="29588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25B53"/>
    <w:multiLevelType w:val="hybridMultilevel"/>
    <w:tmpl w:val="AB88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5462"/>
    <w:multiLevelType w:val="hybridMultilevel"/>
    <w:tmpl w:val="B4769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D0D71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01B84"/>
    <w:multiLevelType w:val="hybridMultilevel"/>
    <w:tmpl w:val="4840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C5E3F"/>
    <w:multiLevelType w:val="hybridMultilevel"/>
    <w:tmpl w:val="749C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644"/>
    <w:multiLevelType w:val="hybridMultilevel"/>
    <w:tmpl w:val="1932D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340193D"/>
    <w:multiLevelType w:val="hybridMultilevel"/>
    <w:tmpl w:val="CC766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4292"/>
    <w:multiLevelType w:val="hybridMultilevel"/>
    <w:tmpl w:val="27F2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732C6"/>
    <w:multiLevelType w:val="hybridMultilevel"/>
    <w:tmpl w:val="76F4F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E1E45"/>
    <w:multiLevelType w:val="hybridMultilevel"/>
    <w:tmpl w:val="E230D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1D"/>
    <w:rsid w:val="0007601C"/>
    <w:rsid w:val="00087016"/>
    <w:rsid w:val="000E2236"/>
    <w:rsid w:val="000E3CAA"/>
    <w:rsid w:val="00171887"/>
    <w:rsid w:val="001C1F9D"/>
    <w:rsid w:val="00325927"/>
    <w:rsid w:val="003547D5"/>
    <w:rsid w:val="00366CD6"/>
    <w:rsid w:val="004A7A26"/>
    <w:rsid w:val="00527460"/>
    <w:rsid w:val="005D1747"/>
    <w:rsid w:val="006377BE"/>
    <w:rsid w:val="006C5E0D"/>
    <w:rsid w:val="00713637"/>
    <w:rsid w:val="007372CB"/>
    <w:rsid w:val="00747308"/>
    <w:rsid w:val="00821494"/>
    <w:rsid w:val="00936294"/>
    <w:rsid w:val="00995DD8"/>
    <w:rsid w:val="009A46E2"/>
    <w:rsid w:val="00A07476"/>
    <w:rsid w:val="00A27B68"/>
    <w:rsid w:val="00AA2809"/>
    <w:rsid w:val="00AB2BE4"/>
    <w:rsid w:val="00B2071F"/>
    <w:rsid w:val="00B72B00"/>
    <w:rsid w:val="00BC381D"/>
    <w:rsid w:val="00BC4655"/>
    <w:rsid w:val="00C860B1"/>
    <w:rsid w:val="00C92482"/>
    <w:rsid w:val="00DE5D57"/>
    <w:rsid w:val="00DF7BFF"/>
    <w:rsid w:val="00E57F20"/>
    <w:rsid w:val="00EA41B2"/>
    <w:rsid w:val="00F376B4"/>
    <w:rsid w:val="00F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D38C"/>
  <w15:chartTrackingRefBased/>
  <w15:docId w15:val="{661C6453-8BB9-4B7A-9F6E-EF8C31A7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1D"/>
  </w:style>
  <w:style w:type="paragraph" w:styleId="Footer">
    <w:name w:val="footer"/>
    <w:basedOn w:val="Normal"/>
    <w:link w:val="FooterChar"/>
    <w:uiPriority w:val="99"/>
    <w:unhideWhenUsed/>
    <w:rsid w:val="00BC3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1D"/>
  </w:style>
  <w:style w:type="table" w:styleId="TableGrid">
    <w:name w:val="Table Grid"/>
    <w:basedOn w:val="TableNormal"/>
    <w:uiPriority w:val="39"/>
    <w:rsid w:val="00BC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81D"/>
    <w:pPr>
      <w:ind w:left="720"/>
      <w:contextualSpacing/>
    </w:pPr>
  </w:style>
  <w:style w:type="paragraph" w:customStyle="1" w:styleId="Default">
    <w:name w:val="Default"/>
    <w:rsid w:val="000E2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5E197-8F77-4F89-99A5-41D533A9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18</cp:revision>
  <dcterms:created xsi:type="dcterms:W3CDTF">2021-02-15T12:44:00Z</dcterms:created>
  <dcterms:modified xsi:type="dcterms:W3CDTF">2021-02-19T12:30:00Z</dcterms:modified>
</cp:coreProperties>
</file>