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sz w:val="22"/>
          <w:szCs w:val="22"/>
        </w:rPr>
      </w:pPr>
      <w:bookmarkStart w:colFirst="0" w:colLast="0" w:name="_heading=h.u4uk8kko6m1u"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at Work Act 1974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Discrimination Act 2005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Race Relations Acts 1976 &amp; 2000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 Discrimination Act 1986</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Educational Needs and Disability Act 2001/ Inclusion policy 2013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Act 2004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Education Policy 2013</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behavior management policy 2013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good practice, Forest School activities, rules for tools and fire etc. can all be found within the Forest School guidebook which contains everything you need to know about our Forest School sessions, for example, procedures, risk assessments, environmental impacts etc. A laminated Forest School Handbook is taken into the woodland on each visit, this contains vital information needed for each session which includes procedures in the event of an emergency etc.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Equality and Diversity: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children will be included with all activities and no form of discrimination will take place, reasonable adjustments will be made to make it inclusive for all. Inclusion is a thread which runs through all of the Forest School activities regardless of a child’s ability, disability, gender, race, culture, etc. our school has an Inclusion, Special Educational Needs Policy and an Equality and Diversity Policy which will be adhered to during Forest School sessions.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Health and Safety/Physical Education:</w:t>
      </w:r>
      <w:r w:rsidDel="00000000" w:rsidR="00000000" w:rsidRPr="00000000">
        <w:rPr>
          <w:rFonts w:ascii="Arial" w:cs="Arial" w:eastAsia="Arial" w:hAnsi="Arial"/>
          <w:sz w:val="22"/>
          <w:szCs w:val="22"/>
          <w:rtl w:val="0"/>
        </w:rPr>
        <w:t xml:space="preserve"> 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 remain the same as indoors as we are still on the school premises (1 adult to 8 children or with an Early Years Professional 1 adult to 13 children). Risk assessments will be carried out before each visit and for the use of all tools and equipment. Dynamic risk assessments will be in place to cover other eventualities. The Forest School Leader will assess weather conditions regularly and will evacuate the area if they become too extreme. All children and adults will wear appropriate clothing depending upon the weather conditions. An open fire risk assessment will be carried out before a fire is allowed and protection procedures followed. A Forest School Leader will be present at all times and children will be reminded of safe practice. The school has a Health and Safety Policy, Safeguarding Children Policy etc. to enhance aspects of health and safety. Forest schools and PE policies provide a positive attitude towards healthy and active lifestyles and through a progressive range of activities, we provide opportunities for pupils to grow in confidence; we nurture their creativity and enable them to face up to different challenges as individuals, in groups and in teams.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First 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staff within the pre-school are qualified first aiders and will administer the care needed, the Forest School Leader has an enhanced first aid certificate to specifically cover outdoors. Ensure the safety of all other children within the group and the possible need to evacuate them indoors. Seek emergency help if needed. There will be a first aid kit taken into the woodland area and extra first aid equipment is located within the pre-school. Contact the parents and complete the accident report forms, contact HSE if it is a serious accident. Emergency procedures are within the Forest School Sessions handbook which is taken into the woodland each session. Ensure all staff are aware of medical conditions of the children and inhalers, epi pens etc. are taken into woodland.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Use of Tools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Children and adults will be informed of rules, safety and how to use before they use. Tool use will be on a ratio of one to one.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Use of Fires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Forest School Leader must always be present when a fire is lit and must never be left unattended. There must always be water available to extinguish the fire.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will be reminded of the fire pit procedures at each and every visit.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Walk behind the log seats and stand behind the log.</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 over and sit down on the log seat.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 up, turn around and step over the log.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not allowed to cross the inner circle (adults should be role models of this).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Environment: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Wherever possible environmentally friendly products and recycled materials will be used. We promote environmental awareness and care for our environment. Conservation issues and sustainability will also be supported. The woodland will be maintained to ensure the survival of all native flora and fauna and new flora will be introduced if needed. We will remove all litter and debris we take into the woodland and have regular litter picks to remove other refuse which is in the area. We will be caring towards our neighbors and try to minimize the amount of smoke and noise produced. Brambles and nettles will be removed from the main pathways but will be allowed to grow in other areas of the woodland. Branches at eye level and below on the main pathways will be removed to avoid injuries for people entering the woodland unsupervised (without the Forest School Leader), they will remain on all other trees. Dead and fallen branches will be removed, cut down and stored in the log store and used as fire wood. During the winter months large stones and logs will be left alone to avoid disturbing hibernating creatures. There will be areas created where wood is allowed to rot to encourage insects to thrive, wild flowers will be allowed to grow and children encouraged to enjoy them growing rather than pick them. A hedgerow will be introduced around the edge of the woodland and maintained to encourage small wildlife to live in the woods.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Roles and Responsibilities/ positive behavior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School Leader: will have a level 3 Forest School Leader qualification, CRB enhanced disclosure and an outdoor first aid qualification.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 School Leader will have the overall responsibility for:</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for each session, pre-visit site checks and continuous safety monitoring.</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for sessions, differentiation for individual children’s needs.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necessary equipment is taken into woodland.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Administration of first aid and first aid kit.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of tools use, cleaning and storing.</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Organising emergency procedures.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students / volunteers: will model good practice throughout the session, carry out delegated roles and responsibilities, extend children’s learning where appropriate by asking extending questions, support children to manage their own risk, remind children of rules and boundaries, be aware of dangers within Forest School and monitor levels of safety at all times, support the Forest School leader to run the sessions.</w:t>
      </w:r>
    </w:p>
    <w:p w:rsidR="00000000" w:rsidDel="00000000" w:rsidP="00000000" w:rsidRDefault="00000000" w:rsidRPr="00000000" w14:paraId="00000032">
      <w:pPr>
        <w:ind w:right="-33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numPr>
          <w:ilvl w:val="0"/>
          <w:numId w:val="1"/>
        </w:numPr>
        <w:ind w:left="720" w:right="-334" w:hanging="363"/>
        <w:rPr>
          <w:rFonts w:ascii="Arial" w:cs="Arial" w:eastAsia="Arial" w:hAnsi="Arial"/>
          <w:sz w:val="22"/>
          <w:szCs w:val="22"/>
        </w:rPr>
      </w:pPr>
      <w:r w:rsidDel="00000000" w:rsidR="00000000" w:rsidRPr="00000000">
        <w:rPr>
          <w:rFonts w:ascii="Arial" w:cs="Arial" w:eastAsia="Arial" w:hAnsi="Arial"/>
          <w:sz w:val="22"/>
          <w:szCs w:val="22"/>
          <w:rtl w:val="0"/>
        </w:rPr>
        <w:t xml:space="preserve">To create an ethos of good behavior in school. This will ensure that children are happy, secure and safe.</w:t>
      </w:r>
    </w:p>
    <w:p w:rsidR="00000000" w:rsidDel="00000000" w:rsidP="00000000" w:rsidRDefault="00000000" w:rsidRPr="00000000" w14:paraId="00000034">
      <w:pPr>
        <w:numPr>
          <w:ilvl w:val="0"/>
          <w:numId w:val="1"/>
        </w:numPr>
        <w:ind w:left="720" w:right="-334" w:hanging="363"/>
        <w:rPr>
          <w:rFonts w:ascii="Arial" w:cs="Arial" w:eastAsia="Arial" w:hAnsi="Arial"/>
          <w:sz w:val="22"/>
          <w:szCs w:val="22"/>
        </w:rPr>
      </w:pPr>
      <w:r w:rsidDel="00000000" w:rsidR="00000000" w:rsidRPr="00000000">
        <w:rPr>
          <w:rFonts w:ascii="Arial" w:cs="Arial" w:eastAsia="Arial" w:hAnsi="Arial"/>
          <w:sz w:val="22"/>
          <w:szCs w:val="22"/>
          <w:rtl w:val="0"/>
        </w:rPr>
        <w:t xml:space="preserve">To ensure that all are treated fairly, shown respect and to promote good relationships.</w:t>
      </w:r>
    </w:p>
    <w:p w:rsidR="00000000" w:rsidDel="00000000" w:rsidP="00000000" w:rsidRDefault="00000000" w:rsidRPr="00000000" w14:paraId="00000035">
      <w:pPr>
        <w:numPr>
          <w:ilvl w:val="0"/>
          <w:numId w:val="1"/>
        </w:numPr>
        <w:ind w:left="720" w:right="-334" w:hanging="363"/>
        <w:rPr>
          <w:rFonts w:ascii="Arial" w:cs="Arial" w:eastAsia="Arial" w:hAnsi="Arial"/>
          <w:sz w:val="22"/>
          <w:szCs w:val="22"/>
        </w:rPr>
      </w:pPr>
      <w:r w:rsidDel="00000000" w:rsidR="00000000" w:rsidRPr="00000000">
        <w:rPr>
          <w:rFonts w:ascii="Arial" w:cs="Arial" w:eastAsia="Arial" w:hAnsi="Arial"/>
          <w:sz w:val="22"/>
          <w:szCs w:val="22"/>
          <w:rtl w:val="0"/>
        </w:rPr>
        <w:t xml:space="preserve">To help children lead disciplined lives and to understand that good citizenship is based upon good behavior.</w:t>
      </w:r>
    </w:p>
    <w:p w:rsidR="00000000" w:rsidDel="00000000" w:rsidP="00000000" w:rsidRDefault="00000000" w:rsidRPr="00000000" w14:paraId="00000036">
      <w:pPr>
        <w:numPr>
          <w:ilvl w:val="0"/>
          <w:numId w:val="1"/>
        </w:numPr>
        <w:ind w:left="720" w:right="-334" w:hanging="363"/>
        <w:rPr>
          <w:rFonts w:ascii="Arial" w:cs="Arial" w:eastAsia="Arial" w:hAnsi="Arial"/>
          <w:sz w:val="22"/>
          <w:szCs w:val="22"/>
        </w:rPr>
      </w:pPr>
      <w:r w:rsidDel="00000000" w:rsidR="00000000" w:rsidRPr="00000000">
        <w:rPr>
          <w:rFonts w:ascii="Arial" w:cs="Arial" w:eastAsia="Arial" w:hAnsi="Arial"/>
          <w:sz w:val="22"/>
          <w:szCs w:val="22"/>
          <w:rtl w:val="0"/>
        </w:rPr>
        <w:t xml:space="preserve">To build a school community which values kindness, care, good humor, good temper and empathy for others.</w:t>
      </w:r>
    </w:p>
    <w:p w:rsidR="00000000" w:rsidDel="00000000" w:rsidP="00000000" w:rsidRDefault="00000000" w:rsidRPr="00000000" w14:paraId="00000037">
      <w:pPr>
        <w:numPr>
          <w:ilvl w:val="0"/>
          <w:numId w:val="1"/>
        </w:numPr>
        <w:ind w:left="720" w:right="-334" w:hanging="363"/>
        <w:rPr>
          <w:rFonts w:ascii="Arial" w:cs="Arial" w:eastAsia="Arial" w:hAnsi="Arial"/>
          <w:sz w:val="22"/>
          <w:szCs w:val="22"/>
        </w:rPr>
      </w:pPr>
      <w:r w:rsidDel="00000000" w:rsidR="00000000" w:rsidRPr="00000000">
        <w:rPr>
          <w:rFonts w:ascii="Arial" w:cs="Arial" w:eastAsia="Arial" w:hAnsi="Arial"/>
          <w:sz w:val="22"/>
          <w:szCs w:val="22"/>
          <w:rtl w:val="0"/>
        </w:rPr>
        <w:t xml:space="preserve">To use good behavior to promote community cohesion.</w:t>
      </w:r>
    </w:p>
    <w:p w:rsidR="00000000" w:rsidDel="00000000" w:rsidP="00000000" w:rsidRDefault="00000000" w:rsidRPr="00000000" w14:paraId="00000038">
      <w:pPr>
        <w:ind w:left="720" w:right="-33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sectPr>
      <w:headerReference r:id="rId7" w:type="default"/>
      <w:headerReference r:id="rId8" w:type="even"/>
      <w:footerReference r:id="rId9" w:type="default"/>
      <w:footerReference r:id="rId10" w:type="even"/>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Short Stack">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9050" distT="19050" distL="19050" distR="19050">
          <wp:extent cx="1031575" cy="10315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1575" cy="10315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Relevant policies and strategies that link to forest school provision.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Short Stack" w:cs="Short Stack" w:eastAsia="Short Stack" w:hAnsi="Short Stack"/>
        <w:b w:val="0"/>
        <w:i w:val="0"/>
        <w:smallCaps w:val="0"/>
        <w:strike w:val="0"/>
        <w:color w:val="000000"/>
        <w:sz w:val="20"/>
        <w:szCs w:val="20"/>
        <w:u w:val="none"/>
        <w:shd w:fill="auto" w:val="clear"/>
        <w:vertAlign w:val="baseline"/>
        <w:rtl w:val="0"/>
      </w:rPr>
      <w:t xml:space="preserve">Carlinghow Princess Royal JI &amp; Nursery Community Pre-school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4BF"/>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FooterA" w:customStyle="1">
    <w:name w:val="Header &amp; Footer A"/>
    <w:rsid w:val="00EE34BF"/>
    <w:pPr>
      <w:tabs>
        <w:tab w:val="right" w:pos="9632"/>
      </w:tabs>
      <w:spacing w:after="0" w:line="240" w:lineRule="auto"/>
    </w:pPr>
    <w:rPr>
      <w:rFonts w:ascii="Helvetica" w:cs="Times New Roman" w:eastAsia="ヒラギノ角ゴ Pro W3" w:hAnsi="Helvetica"/>
      <w:color w:val="000000"/>
      <w:sz w:val="20"/>
      <w:szCs w:val="20"/>
      <w:lang w:eastAsia="en-GB" w:val="en-US"/>
    </w:rPr>
  </w:style>
  <w:style w:type="paragraph" w:styleId="BodyA" w:customStyle="1">
    <w:name w:val="Body A"/>
    <w:autoRedefine w:val="1"/>
    <w:rsid w:val="00EE34B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Helvetica" w:cs="Times New Roman" w:eastAsia="ヒラギノ角ゴ Pro W3" w:hAnsi="Helvetica"/>
      <w:color w:val="000000"/>
      <w:sz w:val="24"/>
      <w:szCs w:val="20"/>
      <w:lang w:eastAsia="en-GB" w:val="en-US"/>
    </w:rPr>
  </w:style>
  <w:style w:type="character" w:styleId="UnderlineA" w:customStyle="1">
    <w:name w:val="Underline A"/>
    <w:rsid w:val="00EE34BF"/>
    <w:rPr>
      <w:color w:val="000000"/>
      <w:sz w:val="20"/>
      <w:u w:val="single"/>
    </w:rPr>
  </w:style>
  <w:style w:type="numbering" w:styleId="Bullet" w:customStyle="1">
    <w:name w:val="Bullet"/>
    <w:rsid w:val="00EE34BF"/>
  </w:style>
  <w:style w:type="character" w:styleId="Underline" w:customStyle="1">
    <w:name w:val="Underline"/>
    <w:rsid w:val="00EE34BF"/>
    <w:rPr>
      <w:u w:val="single"/>
    </w:rPr>
  </w:style>
  <w:style w:type="paragraph" w:styleId="Header">
    <w:name w:val="header"/>
    <w:basedOn w:val="Normal"/>
    <w:link w:val="HeaderChar"/>
    <w:uiPriority w:val="99"/>
    <w:unhideWhenUsed w:val="1"/>
    <w:rsid w:val="00EE34BF"/>
    <w:pPr>
      <w:tabs>
        <w:tab w:val="center" w:pos="4513"/>
        <w:tab w:val="right" w:pos="9026"/>
      </w:tabs>
    </w:pPr>
  </w:style>
  <w:style w:type="character" w:styleId="HeaderChar" w:customStyle="1">
    <w:name w:val="Header Char"/>
    <w:basedOn w:val="DefaultParagraphFont"/>
    <w:link w:val="Header"/>
    <w:uiPriority w:val="99"/>
    <w:rsid w:val="00EE34BF"/>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EE34BF"/>
    <w:pPr>
      <w:tabs>
        <w:tab w:val="center" w:pos="4513"/>
        <w:tab w:val="right" w:pos="9026"/>
      </w:tabs>
    </w:pPr>
  </w:style>
  <w:style w:type="character" w:styleId="FooterChar" w:customStyle="1">
    <w:name w:val="Footer Char"/>
    <w:basedOn w:val="DefaultParagraphFont"/>
    <w:link w:val="Footer"/>
    <w:uiPriority w:val="99"/>
    <w:rsid w:val="00EE34BF"/>
    <w:rPr>
      <w:rFonts w:ascii="Times New Roman" w:cs="Times New Roman" w:eastAsia="Times New Roman" w:hAnsi="Times New Roman"/>
      <w:sz w:val="24"/>
      <w:szCs w:val="24"/>
      <w:lang w:val="en-US"/>
    </w:rPr>
  </w:style>
  <w:style w:type="paragraph" w:styleId="BalloonText">
    <w:name w:val="Balloon Text"/>
    <w:basedOn w:val="Normal"/>
    <w:link w:val="BalloonTextChar"/>
    <w:uiPriority w:val="99"/>
    <w:semiHidden w:val="1"/>
    <w:unhideWhenUsed w:val="1"/>
    <w:rsid w:val="00EE34B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E34BF"/>
    <w:rPr>
      <w:rFonts w:ascii="Tahoma" w:cs="Tahoma" w:eastAsia="Times New Roman" w:hAnsi="Tahoma"/>
      <w:sz w:val="16"/>
      <w:szCs w:val="16"/>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VfFbCk6ZPOGU/LLfLGdc649wA==">AMUW2mXIBuepI6CytySgzZF7TPbI2hy+eTspVStYcxZRudmyE51Lz9ZekHJFlXBGIFILE45bSmOrrZtdjrcJUCqjfUGi0FwZn8o3+ARExEz9TTslY0GBwyip8kgYJN2l3WtBNswy+NG5e7N/ZxS1oVG0RT4w7V2I3w==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2016-07-01T12:55:00Z</dcterms:created>
  <dc:creator>n obrien</dc:creator>
</cp:coreProperties>
</file>