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03321" w14:textId="77777777" w:rsidR="00C908E2" w:rsidRPr="00B723C6" w:rsidRDefault="00C908E2" w:rsidP="00A77BEB">
      <w:pPr>
        <w:shd w:val="clear" w:color="auto" w:fill="FFFFFF"/>
        <w:spacing w:after="450" w:line="390" w:lineRule="atLeast"/>
        <w:textAlignment w:val="baseline"/>
        <w:rPr>
          <w:rFonts w:ascii="Debbie Hepplewhite TeachingFont" w:eastAsia="Times New Roman" w:hAnsi="Debbie Hepplewhite TeachingFont" w:cs="Times New Roman"/>
          <w:b/>
          <w:color w:val="58595B"/>
          <w:szCs w:val="27"/>
          <w:u w:val="single"/>
          <w:lang w:eastAsia="en-GB"/>
        </w:rPr>
      </w:pPr>
      <w:r w:rsidRPr="00B723C6">
        <w:rPr>
          <w:rFonts w:ascii="Debbie Hepplewhite TeachingFont" w:hAnsi="Debbie Hepplewhite TeachingFont"/>
          <w:noProof/>
          <w:sz w:val="18"/>
          <w:lang w:eastAsia="en-GB"/>
        </w:rPr>
        <w:drawing>
          <wp:anchor distT="0" distB="0" distL="114300" distR="114300" simplePos="0" relativeHeight="251659264" behindDoc="1" locked="0" layoutInCell="1" allowOverlap="1" wp14:anchorId="1C9466B9" wp14:editId="043581F4">
            <wp:simplePos x="0" y="0"/>
            <wp:positionH relativeFrom="column">
              <wp:posOffset>4813300</wp:posOffset>
            </wp:positionH>
            <wp:positionV relativeFrom="paragraph">
              <wp:posOffset>0</wp:posOffset>
            </wp:positionV>
            <wp:extent cx="1758950" cy="911225"/>
            <wp:effectExtent l="0" t="0" r="0" b="3175"/>
            <wp:wrapTight wrapText="bothSides">
              <wp:wrapPolygon edited="0">
                <wp:start x="0" y="0"/>
                <wp:lineTo x="0" y="21224"/>
                <wp:lineTo x="21288" y="21224"/>
                <wp:lineTo x="2128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758950" cy="911225"/>
                    </a:xfrm>
                    <a:prstGeom prst="rect">
                      <a:avLst/>
                    </a:prstGeom>
                  </pic:spPr>
                </pic:pic>
              </a:graphicData>
            </a:graphic>
            <wp14:sizeRelH relativeFrom="page">
              <wp14:pctWidth>0</wp14:pctWidth>
            </wp14:sizeRelH>
            <wp14:sizeRelV relativeFrom="page">
              <wp14:pctHeight>0</wp14:pctHeight>
            </wp14:sizeRelV>
          </wp:anchor>
        </w:drawing>
      </w:r>
      <w:r w:rsidRPr="00B723C6">
        <w:rPr>
          <w:rFonts w:ascii="Debbie Hepplewhite TeachingFont" w:hAnsi="Debbie Hepplewhite TeachingFont"/>
          <w:noProof/>
          <w:sz w:val="18"/>
          <w:lang w:eastAsia="en-GB"/>
        </w:rPr>
        <w:drawing>
          <wp:anchor distT="0" distB="0" distL="114300" distR="114300" simplePos="0" relativeHeight="251658240" behindDoc="1" locked="0" layoutInCell="1" allowOverlap="1" wp14:anchorId="13C730B4" wp14:editId="5BA432AB">
            <wp:simplePos x="0" y="0"/>
            <wp:positionH relativeFrom="margin">
              <wp:align>left</wp:align>
            </wp:positionH>
            <wp:positionV relativeFrom="paragraph">
              <wp:posOffset>19050</wp:posOffset>
            </wp:positionV>
            <wp:extent cx="2178050" cy="784860"/>
            <wp:effectExtent l="0" t="0" r="0" b="0"/>
            <wp:wrapTight wrapText="bothSides">
              <wp:wrapPolygon edited="0">
                <wp:start x="0" y="0"/>
                <wp:lineTo x="0" y="20971"/>
                <wp:lineTo x="21348" y="20971"/>
                <wp:lineTo x="2134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178050" cy="784860"/>
                    </a:xfrm>
                    <a:prstGeom prst="rect">
                      <a:avLst/>
                    </a:prstGeom>
                  </pic:spPr>
                </pic:pic>
              </a:graphicData>
            </a:graphic>
            <wp14:sizeRelH relativeFrom="page">
              <wp14:pctWidth>0</wp14:pctWidth>
            </wp14:sizeRelH>
            <wp14:sizeRelV relativeFrom="page">
              <wp14:pctHeight>0</wp14:pctHeight>
            </wp14:sizeRelV>
          </wp:anchor>
        </w:drawing>
      </w:r>
    </w:p>
    <w:p w14:paraId="54F653BA" w14:textId="77777777" w:rsidR="00C908E2" w:rsidRPr="00B723C6" w:rsidRDefault="00C908E2" w:rsidP="00A77BEB">
      <w:pPr>
        <w:shd w:val="clear" w:color="auto" w:fill="FFFFFF"/>
        <w:spacing w:after="450" w:line="390" w:lineRule="atLeast"/>
        <w:textAlignment w:val="baseline"/>
        <w:rPr>
          <w:rFonts w:ascii="Debbie Hepplewhite TeachingFont" w:eastAsia="Times New Roman" w:hAnsi="Debbie Hepplewhite TeachingFont" w:cs="Times New Roman"/>
          <w:b/>
          <w:color w:val="58595B"/>
          <w:szCs w:val="27"/>
          <w:u w:val="single"/>
          <w:lang w:eastAsia="en-GB"/>
        </w:rPr>
      </w:pPr>
    </w:p>
    <w:p w14:paraId="08F6DF24" w14:textId="77777777" w:rsidR="00A77BEB" w:rsidRPr="00AC2E90" w:rsidRDefault="00A77BEB" w:rsidP="00C908E2">
      <w:pPr>
        <w:shd w:val="clear" w:color="auto" w:fill="FFFFFF"/>
        <w:spacing w:after="450" w:line="390" w:lineRule="atLeast"/>
        <w:textAlignment w:val="baseline"/>
        <w:rPr>
          <w:rFonts w:ascii="Debbie Hepplewhite Print Font" w:eastAsia="Times New Roman" w:hAnsi="Debbie Hepplewhite Print Font" w:cs="Times New Roman"/>
          <w:b/>
          <w:color w:val="58595B"/>
          <w:szCs w:val="27"/>
          <w:u w:val="single"/>
          <w:lang w:eastAsia="en-GB"/>
        </w:rPr>
      </w:pPr>
      <w:r w:rsidRPr="00AC2E90">
        <w:rPr>
          <w:rFonts w:ascii="Debbie Hepplewhite Print Font" w:eastAsia="Times New Roman" w:hAnsi="Debbie Hepplewhite Print Font" w:cs="Times New Roman"/>
          <w:b/>
          <w:color w:val="58595B"/>
          <w:szCs w:val="27"/>
          <w:u w:val="single"/>
          <w:lang w:eastAsia="en-GB"/>
        </w:rPr>
        <w:t>PSHE Vison</w:t>
      </w:r>
    </w:p>
    <w:p w14:paraId="01DB1005" w14:textId="77777777" w:rsidR="00A77BEB" w:rsidRPr="00AC2E90" w:rsidRDefault="00A77BEB" w:rsidP="00A77BEB">
      <w:pPr>
        <w:shd w:val="clear" w:color="auto" w:fill="FFFFFF"/>
        <w:spacing w:after="450" w:line="390" w:lineRule="atLeast"/>
        <w:jc w:val="both"/>
        <w:textAlignment w:val="baseline"/>
        <w:rPr>
          <w:rFonts w:ascii="Debbie Hepplewhite Print Font" w:eastAsia="Times New Roman" w:hAnsi="Debbie Hepplewhite Print Font" w:cs="Times New Roman"/>
          <w:color w:val="58595B"/>
          <w:szCs w:val="27"/>
          <w:lang w:eastAsia="en-GB"/>
        </w:rPr>
      </w:pPr>
      <w:r w:rsidRPr="00AC2E90">
        <w:rPr>
          <w:rFonts w:ascii="Debbie Hepplewhite Print Font" w:eastAsia="Times New Roman" w:hAnsi="Debbie Hepplewhite Print Font" w:cs="Times New Roman"/>
          <w:color w:val="58595B"/>
          <w:szCs w:val="27"/>
          <w:lang w:eastAsia="en-GB"/>
        </w:rPr>
        <w:t>Academy St James’ Primary School and Nursery is a nurturing learning environment in which every child is encouraged to develop their full potential by being knowledgeable and expert learners.</w:t>
      </w:r>
    </w:p>
    <w:p w14:paraId="4C023C2C" w14:textId="709096BC" w:rsidR="00A77BEB" w:rsidRPr="00AC2E90" w:rsidRDefault="00A77BEB" w:rsidP="00A77BEB">
      <w:pPr>
        <w:shd w:val="clear" w:color="auto" w:fill="FFFFFF"/>
        <w:spacing w:after="450" w:line="390" w:lineRule="atLeast"/>
        <w:jc w:val="both"/>
        <w:textAlignment w:val="baseline"/>
        <w:rPr>
          <w:rFonts w:ascii="Debbie Hepplewhite Print Font" w:eastAsia="Times New Roman" w:hAnsi="Debbie Hepplewhite Print Font" w:cs="Times New Roman"/>
          <w:color w:val="58595B"/>
          <w:szCs w:val="27"/>
          <w:lang w:eastAsia="en-GB"/>
        </w:rPr>
      </w:pPr>
      <w:r w:rsidRPr="00AC2E90">
        <w:rPr>
          <w:rFonts w:ascii="Debbie Hepplewhite Print Font" w:eastAsia="Times New Roman" w:hAnsi="Debbie Hepplewhite Print Font" w:cs="Times New Roman"/>
          <w:color w:val="58595B"/>
          <w:szCs w:val="27"/>
          <w:lang w:eastAsia="en-GB"/>
        </w:rPr>
        <w:t>As a school, we believe that children are all individuals and therefore, we aim to empower our children to become ambitious learners who are able to work independently, are resilient, can question, are empathetic and supportive of others and have the self-belief needed for a successful future.</w:t>
      </w:r>
      <w:r w:rsidR="00B723C6" w:rsidRPr="00AC2E90">
        <w:rPr>
          <w:rFonts w:ascii="Debbie Hepplewhite Print Font" w:eastAsia="Times New Roman" w:hAnsi="Debbie Hepplewhite Print Font" w:cs="Times New Roman"/>
          <w:color w:val="58595B"/>
          <w:szCs w:val="27"/>
          <w:lang w:eastAsia="en-GB"/>
        </w:rPr>
        <w:t xml:space="preserve"> Our curriculum is fully inclusive and is developed </w:t>
      </w:r>
      <w:r w:rsidR="00DC36C3">
        <w:rPr>
          <w:rFonts w:ascii="Debbie Hepplewhite Print Font" w:eastAsia="Times New Roman" w:hAnsi="Debbie Hepplewhite Print Font" w:cs="Times New Roman"/>
          <w:color w:val="58595B"/>
          <w:szCs w:val="27"/>
          <w:lang w:eastAsia="en-GB"/>
        </w:rPr>
        <w:t>based o</w:t>
      </w:r>
      <w:r w:rsidR="00B723C6" w:rsidRPr="00AC2E90">
        <w:rPr>
          <w:rFonts w:ascii="Debbie Hepplewhite Print Font" w:eastAsia="Times New Roman" w:hAnsi="Debbie Hepplewhite Print Font" w:cs="Times New Roman"/>
          <w:color w:val="58595B"/>
          <w:szCs w:val="27"/>
          <w:lang w:eastAsia="en-GB"/>
        </w:rPr>
        <w:t>n the 9 protected characteristics of inclusion and diversity.</w:t>
      </w:r>
    </w:p>
    <w:p w14:paraId="0CCB5236" w14:textId="77777777" w:rsidR="00A77BEB" w:rsidRPr="00AC2E90" w:rsidRDefault="00A77BEB" w:rsidP="00A77BEB">
      <w:pPr>
        <w:shd w:val="clear" w:color="auto" w:fill="FFFFFF"/>
        <w:spacing w:after="450" w:line="390" w:lineRule="atLeast"/>
        <w:jc w:val="both"/>
        <w:textAlignment w:val="baseline"/>
        <w:rPr>
          <w:rFonts w:ascii="Debbie Hepplewhite Print Font" w:eastAsia="Times New Roman" w:hAnsi="Debbie Hepplewhite Print Font" w:cs="Times New Roman"/>
          <w:color w:val="58595B"/>
          <w:szCs w:val="27"/>
          <w:lang w:eastAsia="en-GB"/>
        </w:rPr>
      </w:pPr>
      <w:r w:rsidRPr="00AC2E90">
        <w:rPr>
          <w:rFonts w:ascii="Debbie Hepplewhite Print Font" w:eastAsia="Times New Roman" w:hAnsi="Debbie Hepplewhite Print Font" w:cs="Times New Roman"/>
          <w:color w:val="58595B"/>
          <w:szCs w:val="27"/>
          <w:lang w:eastAsia="en-GB"/>
        </w:rPr>
        <w:t>The teaching and learning of PSHE supports and upholds this vision.</w:t>
      </w:r>
    </w:p>
    <w:p w14:paraId="6F1D8D26" w14:textId="77777777" w:rsidR="00A77BEB" w:rsidRPr="00AC2E90" w:rsidRDefault="00C908E2" w:rsidP="00A77BEB">
      <w:pPr>
        <w:shd w:val="clear" w:color="auto" w:fill="FFFFFF"/>
        <w:spacing w:after="450" w:line="390" w:lineRule="atLeast"/>
        <w:jc w:val="both"/>
        <w:textAlignment w:val="baseline"/>
        <w:rPr>
          <w:rFonts w:ascii="Debbie Hepplewhite Print Font" w:eastAsia="Times New Roman" w:hAnsi="Debbie Hepplewhite Print Font" w:cs="Times New Roman"/>
          <w:color w:val="58595B"/>
          <w:szCs w:val="27"/>
          <w:lang w:eastAsia="en-GB"/>
        </w:rPr>
      </w:pPr>
      <w:r w:rsidRPr="00AC2E90">
        <w:rPr>
          <w:rFonts w:ascii="Debbie Hepplewhite Print Font" w:hAnsi="Debbie Hepplewhite Print Font"/>
          <w:noProof/>
          <w:sz w:val="18"/>
          <w:lang w:eastAsia="en-GB"/>
        </w:rPr>
        <w:drawing>
          <wp:anchor distT="0" distB="0" distL="114300" distR="114300" simplePos="0" relativeHeight="251660288" behindDoc="1" locked="0" layoutInCell="1" allowOverlap="1" wp14:anchorId="4538BCB0" wp14:editId="2CAB7B5D">
            <wp:simplePos x="0" y="0"/>
            <wp:positionH relativeFrom="margin">
              <wp:align>right</wp:align>
            </wp:positionH>
            <wp:positionV relativeFrom="paragraph">
              <wp:posOffset>1244600</wp:posOffset>
            </wp:positionV>
            <wp:extent cx="1143000" cy="1056640"/>
            <wp:effectExtent l="0" t="0" r="0" b="0"/>
            <wp:wrapTight wrapText="bothSides">
              <wp:wrapPolygon edited="0">
                <wp:start x="0" y="0"/>
                <wp:lineTo x="0" y="21029"/>
                <wp:lineTo x="21240" y="21029"/>
                <wp:lineTo x="2124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143000" cy="1056640"/>
                    </a:xfrm>
                    <a:prstGeom prst="rect">
                      <a:avLst/>
                    </a:prstGeom>
                  </pic:spPr>
                </pic:pic>
              </a:graphicData>
            </a:graphic>
            <wp14:sizeRelH relativeFrom="page">
              <wp14:pctWidth>0</wp14:pctWidth>
            </wp14:sizeRelH>
            <wp14:sizeRelV relativeFrom="page">
              <wp14:pctHeight>0</wp14:pctHeight>
            </wp14:sizeRelV>
          </wp:anchor>
        </w:drawing>
      </w:r>
      <w:r w:rsidR="00A77BEB" w:rsidRPr="00AC2E90">
        <w:rPr>
          <w:rFonts w:ascii="Debbie Hepplewhite Print Font" w:eastAsia="Times New Roman" w:hAnsi="Debbie Hepplewhite Print Font" w:cs="Times New Roman"/>
          <w:color w:val="58595B"/>
          <w:szCs w:val="27"/>
          <w:lang w:eastAsia="en-GB"/>
        </w:rPr>
        <w:t xml:space="preserve">PSHE deals with the diverse beliefs, values and attitudes that individuals and societies hold. They help pupils to develop themselves, their understanding of the world, and their ability to communicate their feelings. </w:t>
      </w:r>
      <w:r w:rsidR="00A77BEB" w:rsidRPr="00653009">
        <w:rPr>
          <w:rFonts w:ascii="Debbie Hepplewhite Print Font" w:eastAsia="Times New Roman" w:hAnsi="Debbie Hepplewhite Print Font" w:cs="Times New Roman"/>
          <w:color w:val="58595B"/>
          <w:szCs w:val="27"/>
          <w:lang w:eastAsia="en-GB"/>
        </w:rPr>
        <w:t>PSHE helps children to acquire British values and attitudes, which are necessary if they are to make sense of their experiences within school and life itself, value themselves, respect others, appreciate differences and diversity and feel confident and informed as a British citizen.</w:t>
      </w:r>
      <w:r w:rsidRPr="00AC2E90">
        <w:rPr>
          <w:rFonts w:ascii="Debbie Hepplewhite Print Font" w:hAnsi="Debbie Hepplewhite Print Font"/>
          <w:noProof/>
          <w:sz w:val="18"/>
          <w:lang w:eastAsia="en-GB"/>
        </w:rPr>
        <w:t xml:space="preserve"> </w:t>
      </w:r>
    </w:p>
    <w:p w14:paraId="5BBCD919" w14:textId="77777777" w:rsidR="00A77BEB" w:rsidRPr="00AC2E90" w:rsidRDefault="00A77BEB" w:rsidP="00A77BEB">
      <w:pPr>
        <w:shd w:val="clear" w:color="auto" w:fill="FFFFFF"/>
        <w:spacing w:after="450" w:line="390" w:lineRule="atLeast"/>
        <w:jc w:val="both"/>
        <w:textAlignment w:val="baseline"/>
        <w:rPr>
          <w:rFonts w:ascii="Debbie Hepplewhite Print Font" w:eastAsia="Times New Roman" w:hAnsi="Debbie Hepplewhite Print Font" w:cs="Times New Roman"/>
          <w:color w:val="58595B"/>
          <w:szCs w:val="27"/>
          <w:lang w:eastAsia="en-GB"/>
        </w:rPr>
      </w:pPr>
      <w:r w:rsidRPr="00AC2E90">
        <w:rPr>
          <w:rFonts w:ascii="Debbie Hepplewhite Print Font" w:eastAsia="Times New Roman" w:hAnsi="Debbie Hepplewhite Print Font" w:cs="Times New Roman"/>
          <w:color w:val="58595B"/>
          <w:szCs w:val="27"/>
          <w:lang w:eastAsia="en-GB"/>
        </w:rPr>
        <w:t>PSHE education cannot exist in isolation. At Academy St James Primary School and Nursery, it is part of a whole school approach and our curriculum provides a range of opportunities for children to make links to other areas of learning and explore a wide range of social, moral, cultural and behavioural issues.</w:t>
      </w:r>
    </w:p>
    <w:p w14:paraId="76E17C4E" w14:textId="77777777" w:rsidR="00A77BEB" w:rsidRPr="00AC2E90" w:rsidRDefault="00A77BEB" w:rsidP="00A77BEB">
      <w:pPr>
        <w:shd w:val="clear" w:color="auto" w:fill="FFFFFF"/>
        <w:spacing w:after="450" w:line="390" w:lineRule="atLeast"/>
        <w:jc w:val="both"/>
        <w:textAlignment w:val="baseline"/>
        <w:rPr>
          <w:rFonts w:ascii="Debbie Hepplewhite Print Font" w:eastAsia="Times New Roman" w:hAnsi="Debbie Hepplewhite Print Font" w:cs="Times New Roman"/>
          <w:color w:val="58595B"/>
          <w:szCs w:val="27"/>
          <w:lang w:eastAsia="en-GB"/>
        </w:rPr>
      </w:pPr>
      <w:r w:rsidRPr="00AC2E90">
        <w:rPr>
          <w:rFonts w:ascii="Debbie Hepplewhite Print Font" w:eastAsia="Times New Roman" w:hAnsi="Debbie Hepplewhite Print Font" w:cs="Times New Roman"/>
          <w:color w:val="58595B"/>
          <w:szCs w:val="27"/>
          <w:lang w:eastAsia="en-GB"/>
        </w:rPr>
        <w:t>As a school, we aim to enrich the lives of our children by providing them with the skills and opportunities to apply their learning within and beyond the curriculum. PSHE underpins our school ethos and is delivered as a rolling programme from Nursery to Year 6. It also includes a multi-agency approach.</w:t>
      </w:r>
    </w:p>
    <w:p w14:paraId="436AAF93" w14:textId="77777777" w:rsidR="00A77BEB" w:rsidRPr="00AC2E90" w:rsidRDefault="00A77BEB" w:rsidP="00A77BEB">
      <w:pPr>
        <w:shd w:val="clear" w:color="auto" w:fill="FFFFFF"/>
        <w:spacing w:after="450" w:line="390" w:lineRule="atLeast"/>
        <w:jc w:val="both"/>
        <w:textAlignment w:val="baseline"/>
        <w:rPr>
          <w:rFonts w:ascii="Debbie Hepplewhite Print Font" w:eastAsia="Times New Roman" w:hAnsi="Debbie Hepplewhite Print Font" w:cs="Times New Roman"/>
          <w:color w:val="58595B"/>
          <w:szCs w:val="27"/>
          <w:lang w:eastAsia="en-GB"/>
        </w:rPr>
      </w:pPr>
      <w:r w:rsidRPr="00AC2E90">
        <w:rPr>
          <w:rFonts w:ascii="Debbie Hepplewhite Print Font" w:eastAsia="Times New Roman" w:hAnsi="Debbie Hepplewhite Print Font" w:cs="Times New Roman"/>
          <w:color w:val="58595B"/>
          <w:szCs w:val="27"/>
          <w:lang w:eastAsia="en-GB"/>
        </w:rPr>
        <w:lastRenderedPageBreak/>
        <w:t>Through PSHE, we believe we can enhance children’s education and help them become caring, respectful and confident individuals who will contribute positively to our school and the wider community now and in the future.</w:t>
      </w:r>
    </w:p>
    <w:p w14:paraId="6EDE8253" w14:textId="77777777" w:rsidR="00A77BEB" w:rsidRPr="00AC2E90" w:rsidRDefault="00A77BEB" w:rsidP="00A77BEB">
      <w:pPr>
        <w:shd w:val="clear" w:color="auto" w:fill="FFFFFF"/>
        <w:spacing w:after="450" w:line="390" w:lineRule="atLeast"/>
        <w:jc w:val="both"/>
        <w:textAlignment w:val="baseline"/>
        <w:rPr>
          <w:rFonts w:ascii="Debbie Hepplewhite Print Font" w:eastAsia="Times New Roman" w:hAnsi="Debbie Hepplewhite Print Font" w:cs="Times New Roman"/>
          <w:color w:val="58595B"/>
          <w:szCs w:val="27"/>
          <w:lang w:eastAsia="en-GB"/>
        </w:rPr>
      </w:pPr>
      <w:r w:rsidRPr="00AC2E90">
        <w:rPr>
          <w:rFonts w:ascii="Debbie Hepplewhite Print Font" w:eastAsia="Times New Roman" w:hAnsi="Debbie Hepplewhite Print Font" w:cs="Times New Roman"/>
          <w:color w:val="58595B"/>
          <w:szCs w:val="27"/>
          <w:lang w:eastAsia="en-GB"/>
        </w:rPr>
        <w:t>Our PSHE curriculum ensures all our pupils:</w:t>
      </w:r>
    </w:p>
    <w:p w14:paraId="693AA7E1" w14:textId="77777777" w:rsidR="00A77BEB" w:rsidRPr="00AC2E90" w:rsidRDefault="00A77BEB" w:rsidP="00A77BEB">
      <w:pPr>
        <w:numPr>
          <w:ilvl w:val="0"/>
          <w:numId w:val="1"/>
        </w:numPr>
        <w:spacing w:after="75" w:line="390" w:lineRule="atLeast"/>
        <w:ind w:left="0"/>
        <w:jc w:val="both"/>
        <w:textAlignment w:val="baseline"/>
        <w:rPr>
          <w:rFonts w:ascii="Debbie Hepplewhite Print Font" w:eastAsia="Times New Roman" w:hAnsi="Debbie Hepplewhite Print Font" w:cs="Times New Roman"/>
          <w:color w:val="58595B"/>
          <w:szCs w:val="27"/>
          <w:lang w:eastAsia="en-GB"/>
        </w:rPr>
      </w:pPr>
      <w:r w:rsidRPr="00AC2E90">
        <w:rPr>
          <w:rFonts w:ascii="Debbie Hepplewhite Print Font" w:eastAsia="Times New Roman" w:hAnsi="Debbie Hepplewhite Print Font" w:cs="Times New Roman"/>
          <w:color w:val="58595B"/>
          <w:szCs w:val="27"/>
          <w:lang w:eastAsia="en-GB"/>
        </w:rPr>
        <w:t>Learn about being healthy</w:t>
      </w:r>
    </w:p>
    <w:p w14:paraId="0A475B27" w14:textId="72D4EDBD" w:rsidR="00A77BEB" w:rsidRPr="00AC2E90" w:rsidRDefault="003C3CEC" w:rsidP="00A77BEB">
      <w:pPr>
        <w:numPr>
          <w:ilvl w:val="0"/>
          <w:numId w:val="1"/>
        </w:numPr>
        <w:spacing w:after="75" w:line="390" w:lineRule="atLeast"/>
        <w:ind w:left="0"/>
        <w:jc w:val="both"/>
        <w:textAlignment w:val="baseline"/>
        <w:rPr>
          <w:rFonts w:ascii="Debbie Hepplewhite Print Font" w:eastAsia="Times New Roman" w:hAnsi="Debbie Hepplewhite Print Font" w:cs="Times New Roman"/>
          <w:color w:val="58595B"/>
          <w:szCs w:val="27"/>
          <w:lang w:eastAsia="en-GB"/>
        </w:rPr>
      </w:pPr>
      <w:r>
        <w:rPr>
          <w:rFonts w:ascii="Debbie Hepplewhite Print Font" w:eastAsia="Times New Roman" w:hAnsi="Debbie Hepplewhite Print Font" w:cs="Times New Roman"/>
          <w:color w:val="58595B"/>
          <w:szCs w:val="27"/>
          <w:lang w:eastAsia="en-GB"/>
        </w:rPr>
        <w:t>Understand h</w:t>
      </w:r>
      <w:r w:rsidR="00A77BEB" w:rsidRPr="00AC2E90">
        <w:rPr>
          <w:rFonts w:ascii="Debbie Hepplewhite Print Font" w:eastAsia="Times New Roman" w:hAnsi="Debbie Hepplewhite Print Font" w:cs="Times New Roman"/>
          <w:color w:val="58595B"/>
          <w:szCs w:val="27"/>
          <w:lang w:eastAsia="en-GB"/>
        </w:rPr>
        <w:t>ow to stay safe</w:t>
      </w:r>
    </w:p>
    <w:p w14:paraId="6E8096AC" w14:textId="067D27EE" w:rsidR="00A77BEB" w:rsidRPr="00AC2E90" w:rsidRDefault="003C3CEC" w:rsidP="00A77BEB">
      <w:pPr>
        <w:numPr>
          <w:ilvl w:val="0"/>
          <w:numId w:val="1"/>
        </w:numPr>
        <w:spacing w:after="75" w:line="390" w:lineRule="atLeast"/>
        <w:ind w:left="0"/>
        <w:jc w:val="both"/>
        <w:textAlignment w:val="baseline"/>
        <w:rPr>
          <w:rFonts w:ascii="Debbie Hepplewhite Print Font" w:eastAsia="Times New Roman" w:hAnsi="Debbie Hepplewhite Print Font" w:cs="Times New Roman"/>
          <w:color w:val="58595B"/>
          <w:szCs w:val="27"/>
          <w:lang w:eastAsia="en-GB"/>
        </w:rPr>
      </w:pPr>
      <w:r>
        <w:rPr>
          <w:rFonts w:ascii="Debbie Hepplewhite Print Font" w:eastAsia="Times New Roman" w:hAnsi="Debbie Hepplewhite Print Font" w:cs="Times New Roman"/>
          <w:color w:val="58595B"/>
          <w:szCs w:val="27"/>
          <w:lang w:eastAsia="en-GB"/>
        </w:rPr>
        <w:t>Know what h</w:t>
      </w:r>
      <w:r w:rsidR="00A77BEB" w:rsidRPr="00AC2E90">
        <w:rPr>
          <w:rFonts w:ascii="Debbie Hepplewhite Print Font" w:eastAsia="Times New Roman" w:hAnsi="Debbie Hepplewhite Print Font" w:cs="Times New Roman"/>
          <w:color w:val="58595B"/>
          <w:szCs w:val="27"/>
          <w:lang w:eastAsia="en-GB"/>
        </w:rPr>
        <w:t>ealthy relationships</w:t>
      </w:r>
      <w:r w:rsidR="00B17BEF">
        <w:rPr>
          <w:rFonts w:ascii="Debbie Hepplewhite Print Font" w:eastAsia="Times New Roman" w:hAnsi="Debbie Hepplewhite Print Font" w:cs="Times New Roman"/>
          <w:color w:val="58595B"/>
          <w:szCs w:val="27"/>
          <w:lang w:eastAsia="en-GB"/>
        </w:rPr>
        <w:t xml:space="preserve"> are</w:t>
      </w:r>
    </w:p>
    <w:p w14:paraId="56212477" w14:textId="6D33AE63" w:rsidR="00A77BEB" w:rsidRDefault="00B17BEF" w:rsidP="00A77BEB">
      <w:pPr>
        <w:numPr>
          <w:ilvl w:val="0"/>
          <w:numId w:val="1"/>
        </w:numPr>
        <w:spacing w:after="75" w:line="390" w:lineRule="atLeast"/>
        <w:ind w:left="0"/>
        <w:jc w:val="both"/>
        <w:textAlignment w:val="baseline"/>
        <w:rPr>
          <w:rFonts w:ascii="Debbie Hepplewhite Print Font" w:eastAsia="Times New Roman" w:hAnsi="Debbie Hepplewhite Print Font" w:cs="Times New Roman"/>
          <w:color w:val="58595B"/>
          <w:szCs w:val="27"/>
          <w:lang w:eastAsia="en-GB"/>
        </w:rPr>
      </w:pPr>
      <w:r>
        <w:rPr>
          <w:rFonts w:ascii="Debbie Hepplewhite Print Font" w:eastAsia="Times New Roman" w:hAnsi="Debbie Hepplewhite Print Font" w:cs="Times New Roman"/>
          <w:color w:val="58595B"/>
          <w:szCs w:val="27"/>
          <w:lang w:eastAsia="en-GB"/>
        </w:rPr>
        <w:t>Have r</w:t>
      </w:r>
      <w:r w:rsidR="00A77BEB" w:rsidRPr="00AC2E90">
        <w:rPr>
          <w:rFonts w:ascii="Debbie Hepplewhite Print Font" w:eastAsia="Times New Roman" w:hAnsi="Debbie Hepplewhite Print Font" w:cs="Times New Roman"/>
          <w:color w:val="58595B"/>
          <w:szCs w:val="27"/>
          <w:lang w:eastAsia="en-GB"/>
        </w:rPr>
        <w:t>espect and tolerance of others</w:t>
      </w:r>
    </w:p>
    <w:p w14:paraId="287FA90D" w14:textId="58DFFB9B" w:rsidR="00EC00C2" w:rsidRDefault="00EC00C2" w:rsidP="00A77BEB">
      <w:pPr>
        <w:numPr>
          <w:ilvl w:val="0"/>
          <w:numId w:val="1"/>
        </w:numPr>
        <w:spacing w:after="75" w:line="390" w:lineRule="atLeast"/>
        <w:ind w:left="0"/>
        <w:jc w:val="both"/>
        <w:textAlignment w:val="baseline"/>
        <w:rPr>
          <w:rFonts w:ascii="Debbie Hepplewhite Print Font" w:eastAsia="Times New Roman" w:hAnsi="Debbie Hepplewhite Print Font" w:cs="Times New Roman"/>
          <w:color w:val="58595B"/>
          <w:szCs w:val="27"/>
          <w:lang w:eastAsia="en-GB"/>
        </w:rPr>
      </w:pPr>
      <w:r>
        <w:rPr>
          <w:rFonts w:ascii="Debbie Hepplewhite Print Font" w:eastAsia="Times New Roman" w:hAnsi="Debbie Hepplewhite Print Font" w:cs="Times New Roman"/>
          <w:color w:val="58595B"/>
          <w:szCs w:val="27"/>
          <w:lang w:eastAsia="en-GB"/>
        </w:rPr>
        <w:t>How to live in the wider world</w:t>
      </w:r>
      <w:r w:rsidR="00510DEC">
        <w:rPr>
          <w:rFonts w:ascii="Debbie Hepplewhite Print Font" w:eastAsia="Times New Roman" w:hAnsi="Debbie Hepplewhite Print Font" w:cs="Times New Roman"/>
          <w:color w:val="58595B"/>
          <w:szCs w:val="27"/>
          <w:lang w:eastAsia="en-GB"/>
        </w:rPr>
        <w:t xml:space="preserve"> as </w:t>
      </w:r>
      <w:r w:rsidR="006D1F84">
        <w:rPr>
          <w:rFonts w:ascii="Debbie Hepplewhite Print Font" w:eastAsia="Times New Roman" w:hAnsi="Debbie Hepplewhite Print Font" w:cs="Times New Roman"/>
          <w:color w:val="58595B"/>
          <w:szCs w:val="27"/>
          <w:lang w:eastAsia="en-GB"/>
        </w:rPr>
        <w:t xml:space="preserve">they grow, including how to save money and </w:t>
      </w:r>
      <w:r w:rsidR="000330FF">
        <w:rPr>
          <w:rFonts w:ascii="Debbie Hepplewhite Print Font" w:eastAsia="Times New Roman" w:hAnsi="Debbie Hepplewhite Print Font" w:cs="Times New Roman"/>
          <w:color w:val="58595B"/>
          <w:szCs w:val="27"/>
          <w:lang w:eastAsia="en-GB"/>
        </w:rPr>
        <w:t>different careers</w:t>
      </w:r>
    </w:p>
    <w:p w14:paraId="7CB98D23" w14:textId="77777777" w:rsidR="00E90D1C" w:rsidRDefault="00E90D1C" w:rsidP="00E90D1C">
      <w:pPr>
        <w:spacing w:after="75" w:line="390" w:lineRule="atLeast"/>
        <w:jc w:val="both"/>
        <w:textAlignment w:val="baseline"/>
        <w:rPr>
          <w:rFonts w:ascii="Debbie Hepplewhite Print Font" w:eastAsia="Times New Roman" w:hAnsi="Debbie Hepplewhite Print Font" w:cs="Times New Roman"/>
          <w:color w:val="58595B"/>
          <w:szCs w:val="27"/>
          <w:lang w:eastAsia="en-GB"/>
        </w:rPr>
      </w:pPr>
    </w:p>
    <w:p w14:paraId="2342C1FF" w14:textId="6CB2F7E5" w:rsidR="00032A0F" w:rsidRDefault="00E90D1C" w:rsidP="005A6369">
      <w:pPr>
        <w:spacing w:after="75" w:line="390" w:lineRule="atLeast"/>
        <w:jc w:val="both"/>
        <w:textAlignment w:val="baseline"/>
        <w:rPr>
          <w:rFonts w:ascii="Debbie Hepplewhite Print Font" w:eastAsia="Times New Roman" w:hAnsi="Debbie Hepplewhite Print Font" w:cs="Times New Roman"/>
          <w:color w:val="58595B"/>
          <w:szCs w:val="27"/>
          <w:lang w:eastAsia="en-GB"/>
        </w:rPr>
      </w:pPr>
      <w:r>
        <w:rPr>
          <w:rFonts w:ascii="Debbie Hepplewhite Print Font" w:eastAsia="Times New Roman" w:hAnsi="Debbie Hepplewhite Print Font" w:cs="Times New Roman"/>
          <w:color w:val="58595B"/>
          <w:szCs w:val="27"/>
          <w:lang w:eastAsia="en-GB"/>
        </w:rPr>
        <w:t xml:space="preserve">Embedded within our </w:t>
      </w:r>
      <w:r w:rsidR="00F45796">
        <w:rPr>
          <w:rFonts w:ascii="Debbie Hepplewhite Print Font" w:eastAsia="Times New Roman" w:hAnsi="Debbie Hepplewhite Print Font" w:cs="Times New Roman"/>
          <w:color w:val="58595B"/>
          <w:szCs w:val="27"/>
          <w:lang w:eastAsia="en-GB"/>
        </w:rPr>
        <w:t>curriculum are our schools core values</w:t>
      </w:r>
      <w:r w:rsidR="005A6369">
        <w:rPr>
          <w:rFonts w:ascii="Debbie Hepplewhite Print Font" w:eastAsia="Times New Roman" w:hAnsi="Debbie Hepplewhite Print Font" w:cs="Times New Roman"/>
          <w:color w:val="58595B"/>
          <w:szCs w:val="27"/>
          <w:lang w:eastAsia="en-GB"/>
        </w:rPr>
        <w:t xml:space="preserve"> and 5 ways of being.</w:t>
      </w:r>
    </w:p>
    <w:p w14:paraId="3EA524E4" w14:textId="77777777" w:rsidR="005A6369" w:rsidRPr="005A6369" w:rsidRDefault="005A6369" w:rsidP="005A6369">
      <w:pPr>
        <w:spacing w:after="75" w:line="390" w:lineRule="atLeast"/>
        <w:jc w:val="both"/>
        <w:textAlignment w:val="baseline"/>
        <w:rPr>
          <w:rFonts w:ascii="Debbie Hepplewhite Print Font" w:eastAsia="Times New Roman" w:hAnsi="Debbie Hepplewhite Print Font" w:cs="Times New Roman"/>
          <w:color w:val="58595B"/>
          <w:szCs w:val="27"/>
          <w:lang w:eastAsia="en-GB"/>
        </w:rPr>
      </w:pPr>
    </w:p>
    <w:p w14:paraId="53192169" w14:textId="77777777" w:rsidR="00B723C6" w:rsidRPr="00AC2E90" w:rsidRDefault="00B723C6" w:rsidP="00A77BEB">
      <w:pPr>
        <w:jc w:val="both"/>
        <w:rPr>
          <w:rFonts w:ascii="Debbie Hepplewhite Print Font" w:hAnsi="Debbie Hepplewhite Print Font"/>
        </w:rPr>
      </w:pPr>
      <w:r w:rsidRPr="00AC2E90">
        <w:rPr>
          <w:rFonts w:ascii="Debbie Hepplewhite Print Font" w:hAnsi="Debbie Hepplewhite Print Font"/>
        </w:rPr>
        <w:t>Our PSHE reading spine has been designed to support the wide range of diversities, which exist within our school, community and wider world. Children learn about families and relationships through the use of reading material, which is age appropriate.</w:t>
      </w:r>
    </w:p>
    <w:sectPr w:rsidR="00B723C6" w:rsidRPr="00AC2E90" w:rsidSect="00A77BE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bbie Hepplewhite TeachingFont">
    <w:panose1 w:val="03050602040000000000"/>
    <w:charset w:val="00"/>
    <w:family w:val="script"/>
    <w:pitch w:val="variable"/>
    <w:sig w:usb0="800000A7" w:usb1="1000004A" w:usb2="00000000" w:usb3="00000000" w:csb0="00000011" w:csb1="00000000"/>
  </w:font>
  <w:font w:name="Debbie Hepplewhite Print Font">
    <w:panose1 w:val="03050602040000000000"/>
    <w:charset w:val="00"/>
    <w:family w:val="script"/>
    <w:pitch w:val="variable"/>
    <w:sig w:usb0="800000A7" w:usb1="1000004A" w:usb2="00000000" w:usb3="00000000" w:csb0="0000001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263A77"/>
    <w:multiLevelType w:val="multilevel"/>
    <w:tmpl w:val="64BAB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871390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EB"/>
    <w:rsid w:val="000330FF"/>
    <w:rsid w:val="001F2563"/>
    <w:rsid w:val="00283B7E"/>
    <w:rsid w:val="003C3CEC"/>
    <w:rsid w:val="004E0F2C"/>
    <w:rsid w:val="00510DEC"/>
    <w:rsid w:val="005A6369"/>
    <w:rsid w:val="00653009"/>
    <w:rsid w:val="006D1F84"/>
    <w:rsid w:val="0084556D"/>
    <w:rsid w:val="009F7652"/>
    <w:rsid w:val="00A77BEB"/>
    <w:rsid w:val="00AC2E90"/>
    <w:rsid w:val="00B032B6"/>
    <w:rsid w:val="00B17BEF"/>
    <w:rsid w:val="00B723C6"/>
    <w:rsid w:val="00C908E2"/>
    <w:rsid w:val="00DC36C3"/>
    <w:rsid w:val="00DD68D4"/>
    <w:rsid w:val="00E90D1C"/>
    <w:rsid w:val="00EC00C2"/>
    <w:rsid w:val="00F457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03AD8"/>
  <w15:chartTrackingRefBased/>
  <w15:docId w15:val="{681681BD-BA99-4387-81C8-4FA018B59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77BE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521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7306519-0585-4a47-9f2d-52614808d35a">
      <Terms xmlns="http://schemas.microsoft.com/office/infopath/2007/PartnerControls"/>
    </lcf76f155ced4ddcb4097134ff3c332f>
    <TaxCatchAll xmlns="0779e510-97b8-43bf-91e3-cb579da81bd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25CE6FD5600284EB0673E46D746C5EE" ma:contentTypeVersion="18" ma:contentTypeDescription="Create a new document." ma:contentTypeScope="" ma:versionID="359481c64df6e498e7776874c0c3c9c9">
  <xsd:schema xmlns:xsd="http://www.w3.org/2001/XMLSchema" xmlns:xs="http://www.w3.org/2001/XMLSchema" xmlns:p="http://schemas.microsoft.com/office/2006/metadata/properties" xmlns:ns2="d7306519-0585-4a47-9f2d-52614808d35a" xmlns:ns3="0779e510-97b8-43bf-91e3-cb579da81bd8" targetNamespace="http://schemas.microsoft.com/office/2006/metadata/properties" ma:root="true" ma:fieldsID="8408aa12583e0cad1a3c6e17a464bc02" ns2:_="" ns3:_="">
    <xsd:import namespace="d7306519-0585-4a47-9f2d-52614808d35a"/>
    <xsd:import namespace="0779e510-97b8-43bf-91e3-cb579da81bd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306519-0585-4a47-9f2d-52614808d3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14d7b24-c812-4ab9-97de-b36a7f2967c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779e510-97b8-43bf-91e3-cb579da81bd8"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6bd5338-67c6-4c63-8d6d-82504acc24d3}" ma:internalName="TaxCatchAll" ma:showField="CatchAllData" ma:web="0779e510-97b8-43bf-91e3-cb579da81b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037505F-E41A-43CD-BBD1-7794B324F0D8}">
  <ds:schemaRefs>
    <ds:schemaRef ds:uri="http://schemas.microsoft.com/office/2006/metadata/properties"/>
    <ds:schemaRef ds:uri="http://schemas.microsoft.com/office/infopath/2007/PartnerControls"/>
    <ds:schemaRef ds:uri="d7306519-0585-4a47-9f2d-52614808d35a"/>
    <ds:schemaRef ds:uri="0779e510-97b8-43bf-91e3-cb579da81bd8"/>
  </ds:schemaRefs>
</ds:datastoreItem>
</file>

<file path=customXml/itemProps2.xml><?xml version="1.0" encoding="utf-8"?>
<ds:datastoreItem xmlns:ds="http://schemas.openxmlformats.org/officeDocument/2006/customXml" ds:itemID="{B7A17DA6-4E40-44BD-BEDF-8CD3FF09915A}"/>
</file>

<file path=customXml/itemProps3.xml><?xml version="1.0" encoding="utf-8"?>
<ds:datastoreItem xmlns:ds="http://schemas.openxmlformats.org/officeDocument/2006/customXml" ds:itemID="{32552FD5-9DCD-44E0-9EF6-7DA9ABFFB92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392</Words>
  <Characters>2236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St James</Company>
  <LinksUpToDate>false</LinksUpToDate>
  <CharactersWithSpaces>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Allingham</dc:creator>
  <cp:keywords/>
  <dc:description/>
  <cp:lastModifiedBy>Suzanne Harrison</cp:lastModifiedBy>
  <cp:revision>19</cp:revision>
  <dcterms:created xsi:type="dcterms:W3CDTF">2021-12-03T13:58:00Z</dcterms:created>
  <dcterms:modified xsi:type="dcterms:W3CDTF">2023-05-23T12:50:00Z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0x010100625CE6FD5600284EB0673E46D746C5EE</vt:lpwstr>
  </property>
  <property fmtid="{D5CDD505-2E9C-101B-9397-08002B2CF9AE}" pid="3" name="Order">
    <vt:r8>69100</vt:r8>
  </property>
  <property fmtid="{D5CDD505-2E9C-101B-9397-08002B2CF9AE}" pid="4" name="MediaServiceImageTags">
    <vt:lpwstr/>
  </property>
</Properties>
</file>